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57" w:rsidRPr="006F401E" w:rsidRDefault="008E2F57" w:rsidP="008E2F57">
      <w:pPr>
        <w:widowControl/>
        <w:spacing w:after="300" w:line="720" w:lineRule="atLeast"/>
        <w:jc w:val="center"/>
        <w:outlineLvl w:val="1"/>
        <w:rPr>
          <w:rFonts w:ascii="宋体" w:hAnsi="宋体" w:cs="宋体"/>
          <w:color w:val="404040"/>
          <w:kern w:val="0"/>
          <w:sz w:val="30"/>
          <w:szCs w:val="30"/>
        </w:rPr>
      </w:pPr>
      <w:r w:rsidRPr="006F401E">
        <w:rPr>
          <w:rFonts w:ascii="宋体" w:hAnsi="宋体" w:cs="宋体" w:hint="eastAsia"/>
          <w:color w:val="404040"/>
          <w:kern w:val="0"/>
          <w:sz w:val="30"/>
          <w:szCs w:val="30"/>
        </w:rPr>
        <w:t>第七期鸿利积分计划</w:t>
      </w:r>
    </w:p>
    <w:p w:rsidR="008E2F57" w:rsidRPr="006F401E" w:rsidRDefault="008E2F57" w:rsidP="008E2F57">
      <w:pPr>
        <w:widowControl/>
        <w:spacing w:line="450" w:lineRule="atLeast"/>
        <w:ind w:firstLineChars="50" w:firstLine="105"/>
        <w:jc w:val="left"/>
        <w:rPr>
          <w:rFonts w:ascii="宋体" w:hAnsi="宋体" w:cs="宋体"/>
          <w:b/>
          <w:bCs/>
          <w:color w:val="666666"/>
          <w:kern w:val="0"/>
          <w:szCs w:val="21"/>
        </w:rPr>
      </w:pPr>
      <w:r w:rsidRPr="006F401E">
        <w:rPr>
          <w:rFonts w:ascii="宋体" w:hAnsi="宋体" w:cs="宋体" w:hint="eastAsia"/>
          <w:color w:val="666666"/>
          <w:kern w:val="0"/>
          <w:szCs w:val="21"/>
        </w:rPr>
        <w:t>为</w:t>
      </w:r>
      <w:proofErr w:type="gramStart"/>
      <w:r w:rsidRPr="006F401E">
        <w:rPr>
          <w:rFonts w:ascii="宋体" w:hAnsi="宋体" w:cs="宋体" w:hint="eastAsia"/>
          <w:color w:val="666666"/>
          <w:kern w:val="0"/>
          <w:szCs w:val="21"/>
        </w:rPr>
        <w:t>回馈广</w:t>
      </w:r>
      <w:proofErr w:type="gramEnd"/>
      <w:r w:rsidRPr="006F401E">
        <w:rPr>
          <w:rFonts w:ascii="宋体" w:hAnsi="宋体" w:cs="宋体" w:hint="eastAsia"/>
          <w:color w:val="666666"/>
          <w:kern w:val="0"/>
          <w:szCs w:val="21"/>
        </w:rPr>
        <w:t>发银行信用卡持卡人的长期支持和信赖，广发银行（以下简称“银行”）特别为广发银行信用卡持卡人（以下简称“持卡人”或“客户”）推出</w:t>
      </w:r>
      <w:bookmarkStart w:id="0" w:name="_GoBack"/>
      <w:bookmarkEnd w:id="0"/>
      <w:r w:rsidRPr="006F401E">
        <w:rPr>
          <w:rFonts w:ascii="宋体" w:hAnsi="宋体" w:cs="宋体" w:hint="eastAsia"/>
          <w:color w:val="666666"/>
          <w:kern w:val="0"/>
          <w:szCs w:val="21"/>
        </w:rPr>
        <w:t xml:space="preserve"> “ 第七期鸿利积分计划” （以下简称“本积分计划”），广发信用卡积分类型包括积分、航空联名信用卡里程/航空积分、广发里程、广发网购金、各联名</w:t>
      </w:r>
      <w:proofErr w:type="gramStart"/>
      <w:r w:rsidRPr="006F401E">
        <w:rPr>
          <w:rFonts w:ascii="宋体" w:hAnsi="宋体" w:cs="宋体" w:hint="eastAsia"/>
          <w:color w:val="666666"/>
          <w:kern w:val="0"/>
          <w:szCs w:val="21"/>
        </w:rPr>
        <w:t>卡合作</w:t>
      </w:r>
      <w:proofErr w:type="gramEnd"/>
      <w:r w:rsidRPr="006F401E">
        <w:rPr>
          <w:rFonts w:ascii="宋体" w:hAnsi="宋体" w:cs="宋体" w:hint="eastAsia"/>
          <w:color w:val="666666"/>
          <w:kern w:val="0"/>
          <w:szCs w:val="21"/>
        </w:rPr>
        <w:t>方积分及希望卡积分。本计划具体规则及条款如下。 </w:t>
      </w:r>
      <w:r w:rsidRPr="006F401E">
        <w:rPr>
          <w:rFonts w:ascii="宋体" w:hAnsi="宋体" w:cs="宋体" w:hint="eastAsia"/>
          <w:color w:val="666666"/>
          <w:kern w:val="0"/>
          <w:szCs w:val="21"/>
        </w:rPr>
        <w:br/>
      </w:r>
      <w:r w:rsidRPr="006F401E">
        <w:rPr>
          <w:rFonts w:ascii="宋体" w:hAnsi="宋体" w:cs="宋体" w:hint="eastAsia"/>
          <w:b/>
          <w:bCs/>
          <w:color w:val="666666"/>
          <w:kern w:val="0"/>
          <w:szCs w:val="21"/>
        </w:rPr>
        <w:t>特别提醒：客户应认真充分阅读、理解本计划，同意银行赠与其交易累计积分或免费提供其他优惠，银行作为赠与人有权变更积分规则、优惠种类及内容或清除积分、终止有关优惠等，而无须事先征得客户同意。发生变更时，银行可通过公告方式向客户履行告知义务，履行告知义务后变更发生法律效力。</w:t>
      </w:r>
    </w:p>
    <w:p w:rsidR="008E2F57" w:rsidRPr="006F401E" w:rsidRDefault="008E2F57" w:rsidP="008E2F57">
      <w:pPr>
        <w:widowControl/>
        <w:spacing w:line="450" w:lineRule="atLeast"/>
        <w:jc w:val="left"/>
        <w:rPr>
          <w:rFonts w:ascii="宋体" w:hAnsi="宋体" w:cs="宋体"/>
          <w:b/>
          <w:bCs/>
          <w:color w:val="666666"/>
          <w:kern w:val="0"/>
          <w:szCs w:val="21"/>
        </w:rPr>
      </w:pPr>
    </w:p>
    <w:p w:rsidR="008E2F57" w:rsidRPr="006F401E" w:rsidRDefault="008E2F57" w:rsidP="008E2F57">
      <w:pPr>
        <w:widowControl/>
        <w:spacing w:line="450" w:lineRule="atLeast"/>
        <w:jc w:val="left"/>
        <w:rPr>
          <w:rFonts w:ascii="宋体" w:hAnsi="宋体" w:cs="宋体"/>
          <w:b/>
          <w:color w:val="666666"/>
          <w:kern w:val="0"/>
          <w:szCs w:val="21"/>
        </w:rPr>
      </w:pPr>
      <w:r w:rsidRPr="006F401E">
        <w:rPr>
          <w:rFonts w:ascii="宋体" w:hAnsi="宋体" w:cs="宋体" w:hint="eastAsia"/>
          <w:b/>
          <w:bCs/>
          <w:color w:val="666666"/>
          <w:kern w:val="0"/>
          <w:szCs w:val="21"/>
        </w:rPr>
        <w:t>第一条 参加资格 </w:t>
      </w:r>
      <w:r w:rsidRPr="006F401E">
        <w:rPr>
          <w:rFonts w:ascii="宋体" w:hAnsi="宋体" w:cs="宋体" w:hint="eastAsia"/>
          <w:color w:val="666666"/>
          <w:kern w:val="0"/>
          <w:szCs w:val="21"/>
        </w:rPr>
        <w:br/>
        <w:t>1.除商务卡、公司卡、转账卡、犀利卡、给利卡、粤港澳畅游卡、万应卡</w:t>
      </w:r>
      <w:proofErr w:type="gramStart"/>
      <w:r w:rsidRPr="006F401E">
        <w:rPr>
          <w:rFonts w:ascii="宋体" w:hAnsi="宋体" w:cs="宋体" w:hint="eastAsia"/>
          <w:color w:val="666666"/>
          <w:kern w:val="0"/>
          <w:szCs w:val="21"/>
        </w:rPr>
        <w:t>及易贷金</w:t>
      </w:r>
      <w:proofErr w:type="gramEnd"/>
      <w:r w:rsidRPr="006F401E">
        <w:rPr>
          <w:rFonts w:ascii="宋体" w:hAnsi="宋体" w:cs="宋体" w:hint="eastAsia"/>
          <w:color w:val="666666"/>
          <w:kern w:val="0"/>
          <w:szCs w:val="21"/>
        </w:rPr>
        <w:t>还款卡等之外的广发银行发行的各</w:t>
      </w:r>
      <w:proofErr w:type="gramStart"/>
      <w:r w:rsidRPr="006F401E">
        <w:rPr>
          <w:rFonts w:ascii="宋体" w:hAnsi="宋体" w:cs="宋体" w:hint="eastAsia"/>
          <w:color w:val="666666"/>
          <w:kern w:val="0"/>
          <w:szCs w:val="21"/>
        </w:rPr>
        <w:t>类有效广</w:t>
      </w:r>
      <w:proofErr w:type="gramEnd"/>
      <w:r w:rsidRPr="006F401E">
        <w:rPr>
          <w:rFonts w:ascii="宋体" w:hAnsi="宋体" w:cs="宋体" w:hint="eastAsia"/>
          <w:color w:val="666666"/>
          <w:kern w:val="0"/>
          <w:szCs w:val="21"/>
        </w:rPr>
        <w:t>发信用卡因其消费金额将累计或折抵为积分，均适用本计划； </w:t>
      </w:r>
      <w:r w:rsidRPr="006F401E">
        <w:rPr>
          <w:rFonts w:ascii="宋体" w:hAnsi="宋体" w:cs="宋体" w:hint="eastAsia"/>
          <w:color w:val="666666"/>
          <w:kern w:val="0"/>
          <w:szCs w:val="21"/>
        </w:rPr>
        <w:br/>
        <w:t>2.各类航空商旅联名信用卡（包括但不限于广发南航明珠信用卡、凤凰知音国航广发信用卡、广发东航信用卡、广</w:t>
      </w:r>
      <w:proofErr w:type="gramStart"/>
      <w:r w:rsidRPr="006F401E">
        <w:rPr>
          <w:rFonts w:ascii="宋体" w:hAnsi="宋体" w:cs="宋体" w:hint="eastAsia"/>
          <w:color w:val="666666"/>
          <w:kern w:val="0"/>
          <w:szCs w:val="21"/>
        </w:rPr>
        <w:t>发深航尊鹏</w:t>
      </w:r>
      <w:proofErr w:type="gramEnd"/>
      <w:r w:rsidRPr="006F401E">
        <w:rPr>
          <w:rFonts w:ascii="宋体" w:hAnsi="宋体" w:cs="宋体" w:hint="eastAsia"/>
          <w:color w:val="666666"/>
          <w:kern w:val="0"/>
          <w:szCs w:val="21"/>
        </w:rPr>
        <w:t>信用卡、广发山航信用卡、</w:t>
      </w:r>
      <w:proofErr w:type="gramStart"/>
      <w:r w:rsidRPr="006F401E">
        <w:rPr>
          <w:rFonts w:ascii="宋体" w:hAnsi="宋体" w:cs="宋体" w:hint="eastAsia"/>
          <w:color w:val="666666"/>
          <w:kern w:val="0"/>
          <w:szCs w:val="21"/>
        </w:rPr>
        <w:t>广发厦航</w:t>
      </w:r>
      <w:proofErr w:type="gramEnd"/>
      <w:r w:rsidRPr="006F401E">
        <w:rPr>
          <w:rFonts w:ascii="宋体" w:hAnsi="宋体" w:cs="宋体" w:hint="eastAsia"/>
          <w:color w:val="666666"/>
          <w:kern w:val="0"/>
          <w:szCs w:val="21"/>
        </w:rPr>
        <w:t>白鹭联名信用卡、</w:t>
      </w:r>
      <w:proofErr w:type="gramStart"/>
      <w:r w:rsidRPr="006F401E">
        <w:rPr>
          <w:rFonts w:ascii="宋体" w:hAnsi="宋体" w:cs="宋体" w:hint="eastAsia"/>
          <w:color w:val="666666"/>
          <w:kern w:val="0"/>
          <w:szCs w:val="21"/>
        </w:rPr>
        <w:t>广发川航</w:t>
      </w:r>
      <w:proofErr w:type="gramEnd"/>
      <w:r w:rsidRPr="006F401E">
        <w:rPr>
          <w:rFonts w:ascii="宋体" w:hAnsi="宋体" w:cs="宋体" w:hint="eastAsia"/>
          <w:color w:val="666666"/>
          <w:kern w:val="0"/>
          <w:szCs w:val="21"/>
        </w:rPr>
        <w:t>联名信用卡、广发春秋航空信用卡、广发锦江</w:t>
      </w:r>
      <w:proofErr w:type="spellStart"/>
      <w:r w:rsidRPr="006F401E">
        <w:rPr>
          <w:rFonts w:ascii="宋体" w:hAnsi="宋体" w:cs="宋体" w:hint="eastAsia"/>
          <w:color w:val="666666"/>
          <w:kern w:val="0"/>
          <w:szCs w:val="21"/>
        </w:rPr>
        <w:t>wehotel</w:t>
      </w:r>
      <w:proofErr w:type="spellEnd"/>
      <w:r w:rsidRPr="006F401E">
        <w:rPr>
          <w:rFonts w:ascii="宋体" w:hAnsi="宋体" w:cs="宋体" w:hint="eastAsia"/>
          <w:color w:val="666666"/>
          <w:kern w:val="0"/>
          <w:szCs w:val="21"/>
        </w:rPr>
        <w:t>信用卡等）因其消费金额将累计或折抵为里程/积分，故不参加本计划，具体折算比例请详见相关信用卡的权益细则； </w:t>
      </w:r>
      <w:r w:rsidRPr="006F401E">
        <w:rPr>
          <w:rFonts w:ascii="宋体" w:hAnsi="宋体" w:cs="宋体" w:hint="eastAsia"/>
          <w:color w:val="666666"/>
          <w:kern w:val="0"/>
          <w:szCs w:val="21"/>
        </w:rPr>
        <w:br/>
        <w:t>3.</w:t>
      </w:r>
      <w:proofErr w:type="gramStart"/>
      <w:r w:rsidRPr="006F401E">
        <w:rPr>
          <w:rFonts w:ascii="宋体" w:hAnsi="宋体" w:cs="宋体" w:hint="eastAsia"/>
          <w:b/>
          <w:color w:val="666666"/>
          <w:kern w:val="0"/>
          <w:szCs w:val="21"/>
        </w:rPr>
        <w:t>尊旅卡、飞越卡</w:t>
      </w:r>
      <w:proofErr w:type="gramEnd"/>
      <w:r w:rsidRPr="006F401E">
        <w:rPr>
          <w:rFonts w:ascii="宋体" w:hAnsi="宋体" w:cs="宋体" w:hint="eastAsia"/>
          <w:b/>
          <w:color w:val="666666"/>
          <w:kern w:val="0"/>
          <w:szCs w:val="21"/>
        </w:rPr>
        <w:t>因其消费金额将累计或折抵为广发里程，美国运</w:t>
      </w:r>
      <w:proofErr w:type="gramStart"/>
      <w:r w:rsidRPr="006F401E">
        <w:rPr>
          <w:rFonts w:ascii="宋体" w:hAnsi="宋体" w:cs="宋体" w:hint="eastAsia"/>
          <w:b/>
          <w:color w:val="666666"/>
          <w:kern w:val="0"/>
          <w:szCs w:val="21"/>
        </w:rPr>
        <w:t>通生活</w:t>
      </w:r>
      <w:proofErr w:type="gramEnd"/>
      <w:r w:rsidRPr="006F401E">
        <w:rPr>
          <w:rFonts w:ascii="宋体" w:hAnsi="宋体" w:cs="宋体" w:hint="eastAsia"/>
          <w:b/>
          <w:color w:val="666666"/>
          <w:kern w:val="0"/>
          <w:szCs w:val="21"/>
        </w:rPr>
        <w:t>+卡、美国</w:t>
      </w:r>
      <w:proofErr w:type="gramStart"/>
      <w:r w:rsidRPr="006F401E">
        <w:rPr>
          <w:rFonts w:ascii="宋体" w:hAnsi="宋体" w:cs="宋体" w:hint="eastAsia"/>
          <w:b/>
          <w:color w:val="666666"/>
          <w:kern w:val="0"/>
          <w:szCs w:val="21"/>
        </w:rPr>
        <w:t>运通耀红卡</w:t>
      </w:r>
      <w:proofErr w:type="gramEnd"/>
      <w:r w:rsidRPr="006F401E">
        <w:rPr>
          <w:rFonts w:ascii="宋体" w:hAnsi="宋体" w:cs="宋体" w:hint="eastAsia"/>
          <w:b/>
          <w:color w:val="666666"/>
          <w:kern w:val="0"/>
          <w:szCs w:val="21"/>
        </w:rPr>
        <w:t>因其消费金额将累计或折抵为广发网购金，故不参加本计划，其累计、使用规则及注意事项以《广发里程计划实施细则》、《</w:t>
      </w:r>
      <w:r w:rsidRPr="006F401E">
        <w:rPr>
          <w:rFonts w:cs="宋体" w:hint="eastAsia"/>
          <w:b/>
          <w:bCs/>
          <w:color w:val="666666"/>
          <w:kern w:val="0"/>
          <w:szCs w:val="21"/>
        </w:rPr>
        <w:t>广发网购金计划实施细则</w:t>
      </w:r>
      <w:r w:rsidRPr="006F401E">
        <w:rPr>
          <w:rFonts w:ascii="宋体" w:hAnsi="宋体" w:cs="宋体" w:hint="eastAsia"/>
          <w:b/>
          <w:color w:val="666666"/>
          <w:kern w:val="0"/>
          <w:szCs w:val="21"/>
        </w:rPr>
        <w:t>》描述为准；</w:t>
      </w:r>
    </w:p>
    <w:p w:rsidR="008E2F57" w:rsidRPr="006F401E" w:rsidRDefault="008E2F57" w:rsidP="008E2F57">
      <w:pPr>
        <w:widowControl/>
        <w:spacing w:line="450" w:lineRule="atLeast"/>
        <w:jc w:val="left"/>
        <w:rPr>
          <w:rFonts w:ascii="宋体" w:hAnsi="宋体" w:cs="宋体"/>
          <w:color w:val="666666"/>
          <w:kern w:val="0"/>
          <w:szCs w:val="21"/>
        </w:rPr>
      </w:pPr>
      <w:r w:rsidRPr="006F401E">
        <w:rPr>
          <w:rFonts w:ascii="宋体" w:hAnsi="宋体" w:cs="宋体" w:hint="eastAsia"/>
          <w:color w:val="666666"/>
          <w:kern w:val="0"/>
          <w:szCs w:val="21"/>
        </w:rPr>
        <w:t>4.单独累计合作方积分的各联名信用卡因其消费累计或折抵为合作方积分，故不参加本计划，具体折算比例详见相关信用卡的权益细则； </w:t>
      </w:r>
      <w:r w:rsidRPr="006F401E">
        <w:rPr>
          <w:rFonts w:ascii="宋体" w:hAnsi="宋体" w:cs="宋体" w:hint="eastAsia"/>
          <w:color w:val="666666"/>
          <w:kern w:val="0"/>
          <w:szCs w:val="21"/>
        </w:rPr>
        <w:br/>
        <w:t>5.在持卡人参与积分活动过程中，如发现客户使用第三方工具或采用任何其他违反公平原则的方式参与积分活动，银行有权取消其参与活动的资格，且保留向非法抢兑客户追究法律责任的权利；</w:t>
      </w:r>
    </w:p>
    <w:p w:rsidR="008E2F57" w:rsidRPr="006F401E" w:rsidRDefault="008E2F57" w:rsidP="008E2F57">
      <w:pPr>
        <w:widowControl/>
        <w:spacing w:line="450" w:lineRule="atLeast"/>
        <w:jc w:val="left"/>
        <w:rPr>
          <w:rFonts w:ascii="宋体" w:hAnsi="宋体" w:cs="宋体"/>
          <w:b/>
          <w:color w:val="666666"/>
          <w:kern w:val="0"/>
          <w:szCs w:val="21"/>
        </w:rPr>
      </w:pPr>
      <w:r w:rsidRPr="006F401E">
        <w:rPr>
          <w:rFonts w:ascii="宋体" w:hAnsi="宋体" w:cs="宋体" w:hint="eastAsia"/>
          <w:color w:val="666666"/>
          <w:kern w:val="0"/>
          <w:szCs w:val="21"/>
        </w:rPr>
        <w:t>6.以上卡片根据广发银行信用卡卡片发行情况更新</w:t>
      </w:r>
      <w:r w:rsidRPr="006F401E">
        <w:rPr>
          <w:rFonts w:ascii="宋体" w:hAnsi="宋体" w:cs="宋体" w:hint="eastAsia"/>
          <w:b/>
          <w:color w:val="666666"/>
          <w:kern w:val="0"/>
          <w:szCs w:val="21"/>
        </w:rPr>
        <w:t>。</w:t>
      </w:r>
    </w:p>
    <w:p w:rsidR="008E2F57" w:rsidRPr="006F401E" w:rsidRDefault="008E2F57" w:rsidP="008E2F57">
      <w:pPr>
        <w:widowControl/>
        <w:spacing w:line="450" w:lineRule="atLeast"/>
        <w:jc w:val="left"/>
        <w:rPr>
          <w:rFonts w:ascii="宋体" w:hAnsi="宋体" w:cs="宋体"/>
          <w:b/>
          <w:color w:val="666666"/>
          <w:kern w:val="0"/>
          <w:szCs w:val="21"/>
        </w:rPr>
      </w:pPr>
    </w:p>
    <w:p w:rsidR="008E2F57" w:rsidRPr="006F401E" w:rsidRDefault="008E2F57" w:rsidP="008E2F57">
      <w:pPr>
        <w:widowControl/>
        <w:spacing w:line="450" w:lineRule="atLeast"/>
        <w:jc w:val="left"/>
        <w:rPr>
          <w:rFonts w:ascii="宋体" w:hAnsi="宋体" w:cs="宋体"/>
          <w:color w:val="666666"/>
          <w:kern w:val="0"/>
          <w:szCs w:val="21"/>
        </w:rPr>
      </w:pPr>
      <w:r w:rsidRPr="006F401E">
        <w:rPr>
          <w:rFonts w:ascii="宋体" w:hAnsi="宋体" w:cs="宋体" w:hint="eastAsia"/>
          <w:b/>
          <w:bCs/>
          <w:color w:val="666666"/>
          <w:kern w:val="0"/>
          <w:szCs w:val="21"/>
        </w:rPr>
        <w:lastRenderedPageBreak/>
        <w:t>第二条 积分累计 </w:t>
      </w:r>
      <w:r w:rsidRPr="006F401E">
        <w:rPr>
          <w:rFonts w:ascii="宋体" w:hAnsi="宋体" w:cs="宋体" w:hint="eastAsia"/>
          <w:color w:val="666666"/>
          <w:kern w:val="0"/>
          <w:szCs w:val="21"/>
        </w:rPr>
        <w:br/>
        <w:t>1.</w:t>
      </w:r>
      <w:r w:rsidRPr="006F401E">
        <w:rPr>
          <w:rFonts w:ascii="宋体" w:hAnsi="宋体" w:cs="宋体" w:hint="eastAsia"/>
          <w:b/>
          <w:bCs/>
          <w:color w:val="666666"/>
          <w:kern w:val="0"/>
          <w:szCs w:val="21"/>
        </w:rPr>
        <w:t>消费累计积分</w:t>
      </w:r>
      <w:r w:rsidRPr="006F401E">
        <w:rPr>
          <w:rFonts w:ascii="宋体" w:hAnsi="宋体" w:cs="宋体" w:hint="eastAsia"/>
          <w:color w:val="666666"/>
          <w:kern w:val="0"/>
          <w:szCs w:val="21"/>
        </w:rPr>
        <w:br/>
        <w:t>（1）使用广发信用卡进行消费，满人民币1元可获得1分、满港币1元获得1分、满1美元可获得6分。每人</w:t>
      </w:r>
      <w:proofErr w:type="gramStart"/>
      <w:r w:rsidRPr="006F401E">
        <w:rPr>
          <w:rFonts w:ascii="宋体" w:hAnsi="宋体" w:cs="宋体" w:hint="eastAsia"/>
          <w:color w:val="666666"/>
          <w:kern w:val="0"/>
          <w:szCs w:val="21"/>
        </w:rPr>
        <w:t>每自然月（含微信</w:t>
      </w:r>
      <w:proofErr w:type="gramEnd"/>
      <w:r w:rsidRPr="006F401E">
        <w:rPr>
          <w:rFonts w:ascii="宋体" w:hAnsi="宋体" w:cs="宋体" w:hint="eastAsia"/>
          <w:color w:val="666666"/>
          <w:kern w:val="0"/>
          <w:szCs w:val="21"/>
        </w:rPr>
        <w:t>和支付宝等银行指定第三方支付交易）消费累计单</w:t>
      </w:r>
      <w:proofErr w:type="gramStart"/>
      <w:r w:rsidRPr="006F401E">
        <w:rPr>
          <w:rFonts w:ascii="宋体" w:hAnsi="宋体" w:cs="宋体" w:hint="eastAsia"/>
          <w:color w:val="666666"/>
          <w:kern w:val="0"/>
          <w:szCs w:val="21"/>
        </w:rPr>
        <w:t>倍</w:t>
      </w:r>
      <w:proofErr w:type="gramEnd"/>
      <w:r w:rsidRPr="006F401E">
        <w:rPr>
          <w:rFonts w:ascii="宋体" w:hAnsi="宋体" w:cs="宋体" w:hint="eastAsia"/>
          <w:color w:val="666666"/>
          <w:kern w:val="0"/>
          <w:szCs w:val="21"/>
        </w:rPr>
        <w:t>积分，持有多张卡的客户单</w:t>
      </w:r>
      <w:proofErr w:type="gramStart"/>
      <w:r w:rsidRPr="006F401E">
        <w:rPr>
          <w:rFonts w:ascii="宋体" w:hAnsi="宋体" w:cs="宋体" w:hint="eastAsia"/>
          <w:color w:val="666666"/>
          <w:kern w:val="0"/>
          <w:szCs w:val="21"/>
        </w:rPr>
        <w:t>倍</w:t>
      </w:r>
      <w:proofErr w:type="gramEnd"/>
      <w:r w:rsidRPr="006F401E">
        <w:rPr>
          <w:rFonts w:ascii="宋体" w:hAnsi="宋体" w:cs="宋体" w:hint="eastAsia"/>
          <w:color w:val="666666"/>
          <w:kern w:val="0"/>
          <w:szCs w:val="21"/>
        </w:rPr>
        <w:t>积分合并计算，上限为上月26日的个人信用消费额度（不含临调额度），超出上限不累积。</w:t>
      </w:r>
      <w:r w:rsidRPr="006F401E">
        <w:rPr>
          <w:rFonts w:ascii="宋体" w:hAnsi="宋体" w:cs="宋体" w:hint="eastAsia"/>
          <w:color w:val="666666"/>
          <w:kern w:val="0"/>
          <w:szCs w:val="21"/>
        </w:rPr>
        <w:br/>
        <w:t>（2）</w:t>
      </w:r>
      <w:r w:rsidRPr="006F401E">
        <w:rPr>
          <w:rFonts w:ascii="宋体" w:hAnsi="宋体" w:cs="宋体" w:hint="eastAsia"/>
          <w:bCs/>
          <w:color w:val="666666"/>
          <w:kern w:val="0"/>
          <w:szCs w:val="21"/>
        </w:rPr>
        <w:t>消费赠多倍积分活动按照</w:t>
      </w:r>
      <w:r w:rsidRPr="006F401E">
        <w:rPr>
          <w:rFonts w:ascii="宋体" w:hAnsi="宋体" w:cs="宋体" w:hint="eastAsia"/>
          <w:color w:val="666666"/>
          <w:kern w:val="0"/>
          <w:szCs w:val="21"/>
        </w:rPr>
        <w:t>人民币1元可获得1分、满港币1元获得1分、</w:t>
      </w:r>
      <w:r w:rsidRPr="006F401E">
        <w:rPr>
          <w:rFonts w:ascii="宋体" w:hAnsi="宋体" w:cs="宋体" w:hint="eastAsia"/>
          <w:bCs/>
          <w:color w:val="666666"/>
          <w:kern w:val="0"/>
          <w:szCs w:val="21"/>
        </w:rPr>
        <w:t>1美元获得6分计算多倍积分。</w:t>
      </w:r>
      <w:r w:rsidRPr="006F401E">
        <w:rPr>
          <w:rFonts w:ascii="宋体" w:hAnsi="宋体" w:cs="宋体" w:hint="eastAsia"/>
          <w:color w:val="666666"/>
          <w:kern w:val="0"/>
          <w:szCs w:val="21"/>
        </w:rPr>
        <w:br/>
        <w:t>2.</w:t>
      </w:r>
      <w:r w:rsidRPr="006F401E">
        <w:rPr>
          <w:rFonts w:ascii="宋体" w:hAnsi="宋体" w:cs="宋体" w:hint="eastAsia"/>
          <w:b/>
          <w:bCs/>
          <w:color w:val="666666"/>
          <w:kern w:val="0"/>
          <w:szCs w:val="21"/>
        </w:rPr>
        <w:t>生日赠送积分 </w:t>
      </w:r>
      <w:r w:rsidRPr="006F401E">
        <w:rPr>
          <w:rFonts w:ascii="宋体" w:hAnsi="宋体" w:cs="宋体" w:hint="eastAsia"/>
          <w:color w:val="666666"/>
          <w:kern w:val="0"/>
          <w:szCs w:val="21"/>
        </w:rPr>
        <w:br/>
        <w:t>持卡人身份证显示生日当月（自然月）刷卡消费专享双倍积分，</w:t>
      </w:r>
      <w:r w:rsidRPr="006F401E">
        <w:rPr>
          <w:rFonts w:ascii="宋体" w:hAnsi="宋体" w:cs="宋体" w:hint="eastAsia"/>
          <w:b/>
          <w:bCs/>
          <w:color w:val="666666"/>
          <w:kern w:val="0"/>
          <w:szCs w:val="21"/>
        </w:rPr>
        <w:t>每人每月奖励积分最高赠送上限为10万分。</w:t>
      </w:r>
      <w:r w:rsidRPr="006F401E">
        <w:rPr>
          <w:rFonts w:ascii="宋体" w:hAnsi="宋体" w:cs="宋体" w:hint="eastAsia"/>
          <w:color w:val="666666"/>
          <w:kern w:val="0"/>
          <w:szCs w:val="21"/>
        </w:rPr>
        <w:t> </w:t>
      </w:r>
    </w:p>
    <w:p w:rsidR="008E2F57" w:rsidRPr="006F401E" w:rsidRDefault="008E2F57" w:rsidP="008E2F57">
      <w:pPr>
        <w:widowControl/>
        <w:spacing w:line="45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3.卡产品赠送积分</w:t>
      </w:r>
    </w:p>
    <w:p w:rsidR="008E2F57" w:rsidRPr="006F401E" w:rsidRDefault="008E2F57" w:rsidP="008E2F57">
      <w:pPr>
        <w:widowControl/>
        <w:spacing w:line="450" w:lineRule="atLeast"/>
        <w:jc w:val="left"/>
        <w:rPr>
          <w:rFonts w:ascii="宋体" w:hAnsi="宋体" w:cs="宋体"/>
          <w:color w:val="666666"/>
          <w:kern w:val="0"/>
          <w:szCs w:val="21"/>
        </w:rPr>
      </w:pPr>
      <w:r w:rsidRPr="006F401E">
        <w:rPr>
          <w:rFonts w:hint="eastAsia"/>
        </w:rPr>
        <w:t>依照各卡片积分规则，如卡片享有额外积分奖励，则白金卡及以上客户每人每月最高奖励</w:t>
      </w:r>
      <w:r w:rsidRPr="006F401E">
        <w:t>20</w:t>
      </w:r>
      <w:r w:rsidRPr="006F401E">
        <w:rPr>
          <w:rFonts w:hint="eastAsia"/>
        </w:rPr>
        <w:t>万分，金普卡客户每人每月最高奖励</w:t>
      </w:r>
      <w:r w:rsidRPr="006F401E">
        <w:t>10</w:t>
      </w:r>
      <w:r w:rsidRPr="006F401E">
        <w:rPr>
          <w:rFonts w:hint="eastAsia"/>
        </w:rPr>
        <w:t>万分。多卡客户以客户所持最高级别有效卡等级为准。</w:t>
      </w:r>
      <w:r w:rsidRPr="006F401E">
        <w:rPr>
          <w:rFonts w:ascii="宋体" w:hAnsi="宋体" w:cs="宋体" w:hint="eastAsia"/>
          <w:color w:val="666666"/>
          <w:kern w:val="0"/>
          <w:szCs w:val="21"/>
        </w:rPr>
        <w:br/>
        <w:t>4.</w:t>
      </w:r>
      <w:r w:rsidRPr="006F401E">
        <w:rPr>
          <w:rFonts w:ascii="宋体" w:hAnsi="宋体" w:cs="宋体" w:hint="eastAsia"/>
          <w:b/>
          <w:bCs/>
          <w:color w:val="666666"/>
          <w:kern w:val="0"/>
          <w:szCs w:val="21"/>
        </w:rPr>
        <w:t>积分特殊规则</w:t>
      </w:r>
      <w:r w:rsidRPr="006F401E">
        <w:rPr>
          <w:rFonts w:ascii="宋体" w:hAnsi="宋体" w:cs="宋体" w:hint="eastAsia"/>
          <w:color w:val="666666"/>
          <w:kern w:val="0"/>
          <w:szCs w:val="21"/>
        </w:rPr>
        <w:br/>
        <w:t>（1）特殊卡类及特别活动分别依照该卡类对应的积分规则、特别活动具体规则累计积分； </w:t>
      </w:r>
      <w:r w:rsidRPr="006F401E">
        <w:rPr>
          <w:rFonts w:ascii="宋体" w:hAnsi="宋体" w:cs="宋体" w:hint="eastAsia"/>
          <w:color w:val="666666"/>
          <w:kern w:val="0"/>
          <w:szCs w:val="21"/>
        </w:rPr>
        <w:br/>
        <w:t>（2）联名信用卡卡类生日当月除常规消费累积积分/里程，享有</w:t>
      </w:r>
      <w:proofErr w:type="gramStart"/>
      <w:r w:rsidRPr="006F401E">
        <w:rPr>
          <w:rFonts w:ascii="宋体" w:hAnsi="宋体" w:cs="宋体" w:hint="eastAsia"/>
          <w:color w:val="666666"/>
          <w:kern w:val="0"/>
          <w:szCs w:val="21"/>
        </w:rPr>
        <w:t>额外1倍</w:t>
      </w:r>
      <w:proofErr w:type="gramEnd"/>
      <w:r w:rsidRPr="006F401E">
        <w:rPr>
          <w:rFonts w:ascii="宋体" w:hAnsi="宋体" w:cs="宋体" w:hint="eastAsia"/>
          <w:color w:val="666666"/>
          <w:kern w:val="0"/>
          <w:szCs w:val="21"/>
        </w:rPr>
        <w:t>奖励积分/里程，每卡每月最高奖励上限具体如下：</w:t>
      </w:r>
    </w:p>
    <w:tbl>
      <w:tblPr>
        <w:tblW w:w="4613" w:type="pct"/>
        <w:jc w:val="center"/>
        <w:tblBorders>
          <w:top w:val="single" w:sz="6" w:space="0" w:color="DADADA"/>
          <w:left w:val="single" w:sz="6" w:space="0" w:color="DADADA"/>
          <w:bottom w:val="single" w:sz="6" w:space="0" w:color="DADADA"/>
          <w:right w:val="single" w:sz="6" w:space="0" w:color="DADADA"/>
          <w:insideH w:val="single" w:sz="6" w:space="0" w:color="DADADA"/>
          <w:insideV w:val="single" w:sz="6" w:space="0" w:color="DADADA"/>
        </w:tblBorders>
        <w:tblLook w:val="04A0" w:firstRow="1" w:lastRow="0" w:firstColumn="1" w:lastColumn="0" w:noHBand="0" w:noVBand="1"/>
      </w:tblPr>
      <w:tblGrid>
        <w:gridCol w:w="1605"/>
        <w:gridCol w:w="1059"/>
        <w:gridCol w:w="1082"/>
        <w:gridCol w:w="1535"/>
        <w:gridCol w:w="1530"/>
        <w:gridCol w:w="1267"/>
      </w:tblGrid>
      <w:tr w:rsidR="008E2F57" w:rsidRPr="006F401E" w:rsidTr="00DB6AC7">
        <w:trPr>
          <w:trHeight w:val="125"/>
          <w:jc w:val="center"/>
        </w:trPr>
        <w:tc>
          <w:tcPr>
            <w:tcW w:w="993" w:type="pct"/>
            <w:tcBorders>
              <w:top w:val="single" w:sz="6" w:space="0" w:color="DADADA"/>
              <w:left w:val="single" w:sz="6" w:space="0" w:color="DADADA"/>
              <w:bottom w:val="single" w:sz="6" w:space="0" w:color="DADADA"/>
              <w:right w:val="single" w:sz="6" w:space="0" w:color="DADADA"/>
            </w:tcBorders>
            <w:shd w:val="clear" w:color="auto" w:fill="F8F8F8"/>
            <w:tcMar>
              <w:top w:w="150" w:type="dxa"/>
              <w:left w:w="300" w:type="dxa"/>
              <w:bottom w:w="150" w:type="dxa"/>
              <w:right w:w="150" w:type="dxa"/>
            </w:tcMar>
            <w:vAlign w:val="center"/>
            <w:hideMark/>
          </w:tcPr>
          <w:p w:rsidR="008E2F57" w:rsidRPr="006F401E" w:rsidRDefault="008E2F57" w:rsidP="00DB6AC7">
            <w:pPr>
              <w:widowControl/>
              <w:spacing w:line="360" w:lineRule="atLeast"/>
              <w:jc w:val="center"/>
              <w:rPr>
                <w:rFonts w:ascii="宋体" w:hAnsi="宋体" w:cs="宋体"/>
                <w:b/>
                <w:bCs/>
                <w:color w:val="666666"/>
                <w:kern w:val="0"/>
                <w:szCs w:val="21"/>
              </w:rPr>
            </w:pPr>
            <w:r w:rsidRPr="006F401E">
              <w:rPr>
                <w:rFonts w:ascii="宋体" w:hAnsi="宋体" w:cs="宋体" w:hint="eastAsia"/>
                <w:b/>
                <w:bCs/>
                <w:color w:val="666666"/>
                <w:kern w:val="0"/>
                <w:szCs w:val="21"/>
              </w:rPr>
              <w:t>卡片类型</w:t>
            </w:r>
          </w:p>
        </w:tc>
        <w:tc>
          <w:tcPr>
            <w:tcW w:w="655" w:type="pct"/>
            <w:tcBorders>
              <w:top w:val="single" w:sz="6" w:space="0" w:color="DADADA"/>
              <w:left w:val="single" w:sz="6" w:space="0" w:color="DADADA"/>
              <w:bottom w:val="single" w:sz="6" w:space="0" w:color="DADADA"/>
              <w:right w:val="single" w:sz="6" w:space="0" w:color="DADADA"/>
            </w:tcBorders>
            <w:shd w:val="clear" w:color="auto" w:fill="F8F8F8"/>
            <w:tcMar>
              <w:top w:w="15" w:type="dxa"/>
              <w:left w:w="15" w:type="dxa"/>
              <w:bottom w:w="15" w:type="dxa"/>
              <w:right w:w="15" w:type="dxa"/>
            </w:tcMar>
            <w:vAlign w:val="center"/>
            <w:hideMark/>
          </w:tcPr>
          <w:p w:rsidR="008E2F57" w:rsidRPr="006F401E" w:rsidRDefault="008E2F57" w:rsidP="00DB6AC7">
            <w:pPr>
              <w:widowControl/>
              <w:spacing w:line="360" w:lineRule="atLeast"/>
              <w:jc w:val="center"/>
              <w:rPr>
                <w:rFonts w:ascii="宋体" w:hAnsi="宋体" w:cs="宋体"/>
                <w:b/>
                <w:bCs/>
                <w:color w:val="666666"/>
                <w:kern w:val="0"/>
                <w:szCs w:val="21"/>
              </w:rPr>
            </w:pPr>
            <w:r w:rsidRPr="006F401E">
              <w:rPr>
                <w:rFonts w:ascii="宋体" w:hAnsi="宋体" w:cs="宋体" w:hint="eastAsia"/>
                <w:b/>
                <w:bCs/>
                <w:color w:val="666666"/>
                <w:kern w:val="0"/>
                <w:szCs w:val="21"/>
              </w:rPr>
              <w:t>卡等级</w:t>
            </w:r>
          </w:p>
        </w:tc>
        <w:tc>
          <w:tcPr>
            <w:tcW w:w="670" w:type="pct"/>
            <w:tcBorders>
              <w:top w:val="single" w:sz="6" w:space="0" w:color="DADADA"/>
              <w:left w:val="single" w:sz="6" w:space="0" w:color="DADADA"/>
              <w:bottom w:val="single" w:sz="6" w:space="0" w:color="DADADA"/>
              <w:right w:val="single" w:sz="6" w:space="0" w:color="DADADA"/>
            </w:tcBorders>
            <w:shd w:val="clear" w:color="auto" w:fill="F8F8F8"/>
            <w:tcMar>
              <w:top w:w="150" w:type="dxa"/>
              <w:left w:w="300" w:type="dxa"/>
              <w:bottom w:w="150" w:type="dxa"/>
              <w:right w:w="150" w:type="dxa"/>
            </w:tcMar>
            <w:vAlign w:val="center"/>
            <w:hideMark/>
          </w:tcPr>
          <w:p w:rsidR="008E2F57" w:rsidRPr="006F401E" w:rsidRDefault="008E2F57" w:rsidP="00DB6AC7">
            <w:pPr>
              <w:widowControl/>
              <w:spacing w:line="360" w:lineRule="atLeast"/>
              <w:jc w:val="center"/>
              <w:rPr>
                <w:rFonts w:ascii="宋体" w:hAnsi="宋体" w:cs="宋体"/>
                <w:b/>
                <w:bCs/>
                <w:color w:val="666666"/>
                <w:kern w:val="0"/>
                <w:szCs w:val="21"/>
              </w:rPr>
            </w:pPr>
            <w:r w:rsidRPr="006F401E">
              <w:rPr>
                <w:rFonts w:ascii="宋体" w:hAnsi="宋体" w:cs="宋体" w:hint="eastAsia"/>
                <w:b/>
                <w:bCs/>
                <w:color w:val="666666"/>
                <w:kern w:val="0"/>
                <w:szCs w:val="21"/>
              </w:rPr>
              <w:t>奖励标准</w:t>
            </w:r>
          </w:p>
        </w:tc>
        <w:tc>
          <w:tcPr>
            <w:tcW w:w="950" w:type="pct"/>
            <w:tcBorders>
              <w:top w:val="single" w:sz="6" w:space="0" w:color="DADADA"/>
              <w:left w:val="single" w:sz="6" w:space="0" w:color="DADADA"/>
              <w:bottom w:val="single" w:sz="6" w:space="0" w:color="DADADA"/>
              <w:right w:val="single" w:sz="6" w:space="0" w:color="DADADA"/>
            </w:tcBorders>
            <w:shd w:val="clear" w:color="auto" w:fill="F8F8F8"/>
            <w:tcMar>
              <w:top w:w="150" w:type="dxa"/>
              <w:left w:w="300" w:type="dxa"/>
              <w:bottom w:w="150" w:type="dxa"/>
              <w:right w:w="150" w:type="dxa"/>
            </w:tcMar>
            <w:vAlign w:val="center"/>
            <w:hideMark/>
          </w:tcPr>
          <w:p w:rsidR="008E2F57" w:rsidRPr="006F401E" w:rsidRDefault="008E2F57" w:rsidP="00DB6AC7">
            <w:pPr>
              <w:widowControl/>
              <w:spacing w:line="360" w:lineRule="atLeast"/>
              <w:jc w:val="center"/>
              <w:rPr>
                <w:rFonts w:ascii="宋体" w:hAnsi="宋体" w:cs="宋体"/>
                <w:b/>
                <w:bCs/>
                <w:color w:val="666666"/>
                <w:kern w:val="0"/>
                <w:szCs w:val="21"/>
              </w:rPr>
            </w:pPr>
            <w:r w:rsidRPr="006F401E">
              <w:rPr>
                <w:rFonts w:ascii="宋体" w:hAnsi="宋体" w:cs="宋体" w:hint="eastAsia"/>
                <w:b/>
                <w:bCs/>
                <w:color w:val="666666"/>
                <w:kern w:val="0"/>
                <w:szCs w:val="21"/>
              </w:rPr>
              <w:t>赠送类型</w:t>
            </w:r>
          </w:p>
        </w:tc>
        <w:tc>
          <w:tcPr>
            <w:tcW w:w="947" w:type="pct"/>
            <w:tcBorders>
              <w:top w:val="single" w:sz="6" w:space="0" w:color="DADADA"/>
              <w:left w:val="single" w:sz="6" w:space="0" w:color="DADADA"/>
              <w:bottom w:val="single" w:sz="6" w:space="0" w:color="DADADA"/>
              <w:right w:val="single" w:sz="6" w:space="0" w:color="DADADA"/>
            </w:tcBorders>
            <w:shd w:val="clear" w:color="auto" w:fill="F8F8F8"/>
            <w:tcMar>
              <w:top w:w="150" w:type="dxa"/>
              <w:left w:w="300" w:type="dxa"/>
              <w:bottom w:w="150" w:type="dxa"/>
              <w:right w:w="150" w:type="dxa"/>
            </w:tcMar>
            <w:vAlign w:val="center"/>
            <w:hideMark/>
          </w:tcPr>
          <w:p w:rsidR="008E2F57" w:rsidRPr="006F401E" w:rsidRDefault="008E2F57" w:rsidP="00DB6AC7">
            <w:pPr>
              <w:widowControl/>
              <w:spacing w:line="360" w:lineRule="atLeast"/>
              <w:jc w:val="center"/>
              <w:rPr>
                <w:rFonts w:ascii="宋体" w:hAnsi="宋体" w:cs="宋体"/>
                <w:b/>
                <w:bCs/>
                <w:color w:val="666666"/>
                <w:kern w:val="0"/>
                <w:szCs w:val="21"/>
              </w:rPr>
            </w:pPr>
            <w:r w:rsidRPr="006F401E">
              <w:rPr>
                <w:rFonts w:ascii="宋体" w:hAnsi="宋体" w:cs="宋体" w:hint="eastAsia"/>
                <w:b/>
                <w:bCs/>
                <w:color w:val="666666"/>
                <w:kern w:val="0"/>
                <w:szCs w:val="21"/>
              </w:rPr>
              <w:t>额外奖励1倍积分/里程奖励上限</w:t>
            </w:r>
          </w:p>
        </w:tc>
        <w:tc>
          <w:tcPr>
            <w:tcW w:w="784" w:type="pct"/>
            <w:tcBorders>
              <w:top w:val="single" w:sz="6" w:space="0" w:color="DADADA"/>
              <w:left w:val="single" w:sz="6" w:space="0" w:color="DADADA"/>
              <w:bottom w:val="single" w:sz="6" w:space="0" w:color="DADADA"/>
              <w:right w:val="single" w:sz="6" w:space="0" w:color="DADADA"/>
            </w:tcBorders>
            <w:shd w:val="clear" w:color="auto" w:fill="F8F8F8"/>
            <w:tcMar>
              <w:top w:w="150" w:type="dxa"/>
              <w:left w:w="300" w:type="dxa"/>
              <w:bottom w:w="150" w:type="dxa"/>
              <w:right w:w="150" w:type="dxa"/>
            </w:tcMar>
            <w:vAlign w:val="center"/>
            <w:hideMark/>
          </w:tcPr>
          <w:p w:rsidR="008E2F57" w:rsidRPr="006F401E" w:rsidRDefault="008E2F57" w:rsidP="00DB6AC7">
            <w:pPr>
              <w:widowControl/>
              <w:spacing w:line="360" w:lineRule="atLeast"/>
              <w:jc w:val="center"/>
              <w:rPr>
                <w:rFonts w:ascii="宋体" w:hAnsi="宋体" w:cs="宋体"/>
                <w:b/>
                <w:bCs/>
                <w:color w:val="666666"/>
                <w:kern w:val="0"/>
                <w:szCs w:val="21"/>
              </w:rPr>
            </w:pPr>
            <w:r w:rsidRPr="006F401E">
              <w:rPr>
                <w:rFonts w:ascii="宋体" w:hAnsi="宋体" w:cs="宋体" w:hint="eastAsia"/>
                <w:b/>
                <w:bCs/>
                <w:color w:val="666666"/>
                <w:kern w:val="0"/>
                <w:szCs w:val="21"/>
              </w:rPr>
              <w:t>入账时间</w:t>
            </w:r>
          </w:p>
        </w:tc>
      </w:tr>
      <w:tr w:rsidR="008E2F57" w:rsidRPr="006F401E" w:rsidTr="00DB6AC7">
        <w:trPr>
          <w:trHeight w:val="726"/>
          <w:jc w:val="center"/>
        </w:trPr>
        <w:tc>
          <w:tcPr>
            <w:tcW w:w="993" w:type="pct"/>
            <w:vMerge w:val="restart"/>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center"/>
              <w:rPr>
                <w:rFonts w:ascii="宋体" w:hAnsi="宋体" w:cs="宋体"/>
                <w:color w:val="666666"/>
                <w:kern w:val="0"/>
                <w:szCs w:val="21"/>
              </w:rPr>
            </w:pPr>
            <w:r w:rsidRPr="006F401E">
              <w:rPr>
                <w:rFonts w:ascii="宋体" w:hAnsi="宋体" w:cs="宋体" w:hint="eastAsia"/>
                <w:color w:val="666666"/>
                <w:kern w:val="0"/>
                <w:szCs w:val="21"/>
              </w:rPr>
              <w:t>各类航空联名卡（南航卡、国航卡、东航卡、深航卡、山航卡、川航卡、厦航卡、海航卡、春秋航空卡）</w:t>
            </w:r>
          </w:p>
        </w:tc>
        <w:tc>
          <w:tcPr>
            <w:tcW w:w="655" w:type="pct"/>
            <w:tcBorders>
              <w:top w:val="single" w:sz="6" w:space="0" w:color="DADADA"/>
              <w:left w:val="single" w:sz="6" w:space="0" w:color="DADADA"/>
              <w:bottom w:val="single" w:sz="6" w:space="0" w:color="DADADA"/>
              <w:right w:val="single" w:sz="6" w:space="0" w:color="DADADA"/>
            </w:tcBorders>
            <w:tcMar>
              <w:top w:w="15" w:type="dxa"/>
              <w:left w:w="15" w:type="dxa"/>
              <w:bottom w:w="15" w:type="dxa"/>
              <w:right w:w="15" w:type="dxa"/>
            </w:tcMar>
            <w:vAlign w:val="center"/>
            <w:hideMark/>
          </w:tcPr>
          <w:p w:rsidR="008E2F57" w:rsidRPr="006F401E" w:rsidRDefault="008E2F57" w:rsidP="00DB6AC7">
            <w:pPr>
              <w:widowControl/>
              <w:spacing w:line="360" w:lineRule="atLeast"/>
              <w:jc w:val="center"/>
              <w:rPr>
                <w:rFonts w:ascii="宋体" w:hAnsi="宋体" w:cs="宋体"/>
                <w:color w:val="666666"/>
                <w:kern w:val="0"/>
                <w:szCs w:val="21"/>
              </w:rPr>
            </w:pPr>
            <w:r w:rsidRPr="006F401E">
              <w:rPr>
                <w:rFonts w:ascii="宋体" w:hAnsi="宋体" w:cs="宋体" w:hint="eastAsia"/>
                <w:color w:val="666666"/>
                <w:kern w:val="0"/>
                <w:szCs w:val="21"/>
              </w:rPr>
              <w:t>增值白金卡</w:t>
            </w:r>
          </w:p>
        </w:tc>
        <w:tc>
          <w:tcPr>
            <w:tcW w:w="670" w:type="pct"/>
            <w:vMerge w:val="restart"/>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center"/>
              <w:rPr>
                <w:rFonts w:ascii="宋体" w:hAnsi="宋体" w:cs="宋体"/>
                <w:color w:val="666666"/>
                <w:kern w:val="0"/>
                <w:szCs w:val="21"/>
              </w:rPr>
            </w:pPr>
            <w:proofErr w:type="gramStart"/>
            <w:r w:rsidRPr="006F401E">
              <w:rPr>
                <w:rFonts w:ascii="宋体" w:hAnsi="宋体" w:cs="宋体" w:hint="eastAsia"/>
                <w:color w:val="666666"/>
                <w:kern w:val="0"/>
                <w:szCs w:val="21"/>
              </w:rPr>
              <w:t>额外1倍</w:t>
            </w:r>
            <w:proofErr w:type="gramEnd"/>
          </w:p>
        </w:tc>
        <w:tc>
          <w:tcPr>
            <w:tcW w:w="950" w:type="pct"/>
            <w:vMerge w:val="restart"/>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center"/>
              <w:rPr>
                <w:rFonts w:ascii="宋体" w:hAnsi="宋体" w:cs="宋体"/>
                <w:color w:val="666666"/>
                <w:kern w:val="0"/>
                <w:szCs w:val="21"/>
              </w:rPr>
            </w:pPr>
            <w:r w:rsidRPr="006F401E">
              <w:rPr>
                <w:rFonts w:ascii="宋体" w:hAnsi="宋体" w:cs="宋体" w:hint="eastAsia"/>
                <w:color w:val="666666"/>
                <w:kern w:val="0"/>
                <w:szCs w:val="21"/>
              </w:rPr>
              <w:t>航空里程/积分</w:t>
            </w:r>
          </w:p>
        </w:tc>
        <w:tc>
          <w:tcPr>
            <w:tcW w:w="947" w:type="pct"/>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center"/>
              <w:rPr>
                <w:rFonts w:ascii="宋体" w:hAnsi="宋体" w:cs="宋体"/>
                <w:color w:val="666666"/>
                <w:kern w:val="0"/>
                <w:szCs w:val="21"/>
              </w:rPr>
            </w:pPr>
            <w:r w:rsidRPr="006F401E">
              <w:rPr>
                <w:rFonts w:ascii="宋体" w:hAnsi="宋体" w:cs="宋体" w:hint="eastAsia"/>
                <w:color w:val="666666"/>
                <w:kern w:val="0"/>
                <w:szCs w:val="21"/>
              </w:rPr>
              <w:t>5000积分/里程</w:t>
            </w:r>
          </w:p>
        </w:tc>
        <w:tc>
          <w:tcPr>
            <w:tcW w:w="784" w:type="pct"/>
            <w:vMerge w:val="restart"/>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center"/>
              <w:rPr>
                <w:rFonts w:ascii="宋体" w:hAnsi="宋体" w:cs="宋体"/>
                <w:color w:val="666666"/>
                <w:kern w:val="0"/>
                <w:szCs w:val="21"/>
              </w:rPr>
            </w:pPr>
            <w:r w:rsidRPr="006F401E">
              <w:rPr>
                <w:rFonts w:ascii="宋体" w:hAnsi="宋体" w:cs="宋体" w:hint="eastAsia"/>
                <w:color w:val="666666"/>
                <w:kern w:val="0"/>
                <w:szCs w:val="21"/>
              </w:rPr>
              <w:t>次月月底前</w:t>
            </w:r>
          </w:p>
        </w:tc>
      </w:tr>
      <w:tr w:rsidR="008E2F57" w:rsidRPr="006F401E" w:rsidTr="00DB6AC7">
        <w:trPr>
          <w:trHeight w:val="726"/>
          <w:jc w:val="center"/>
        </w:trPr>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8E2F57" w:rsidRPr="006F401E" w:rsidRDefault="008E2F57" w:rsidP="00DB6AC7">
            <w:pPr>
              <w:widowControl/>
              <w:jc w:val="left"/>
              <w:rPr>
                <w:rFonts w:ascii="宋体" w:hAnsi="宋体" w:cs="宋体"/>
                <w:color w:val="666666"/>
                <w:kern w:val="0"/>
                <w:szCs w:val="21"/>
              </w:rPr>
            </w:pPr>
          </w:p>
        </w:tc>
        <w:tc>
          <w:tcPr>
            <w:tcW w:w="655" w:type="pct"/>
            <w:tcBorders>
              <w:top w:val="single" w:sz="6" w:space="0" w:color="DADADA"/>
              <w:left w:val="single" w:sz="6" w:space="0" w:color="DADADA"/>
              <w:bottom w:val="single" w:sz="6" w:space="0" w:color="DADADA"/>
              <w:right w:val="single" w:sz="6" w:space="0" w:color="DADADA"/>
            </w:tcBorders>
            <w:tcMar>
              <w:top w:w="15" w:type="dxa"/>
              <w:left w:w="15" w:type="dxa"/>
              <w:bottom w:w="15" w:type="dxa"/>
              <w:right w:w="15" w:type="dxa"/>
            </w:tcMar>
            <w:vAlign w:val="center"/>
            <w:hideMark/>
          </w:tcPr>
          <w:p w:rsidR="008E2F57" w:rsidRPr="006F401E" w:rsidRDefault="008E2F57" w:rsidP="00DB6AC7">
            <w:pPr>
              <w:widowControl/>
              <w:spacing w:line="360" w:lineRule="atLeast"/>
              <w:jc w:val="center"/>
              <w:rPr>
                <w:rFonts w:ascii="宋体" w:hAnsi="宋体" w:cs="宋体"/>
                <w:color w:val="666666"/>
                <w:kern w:val="0"/>
                <w:szCs w:val="21"/>
              </w:rPr>
            </w:pPr>
            <w:proofErr w:type="gramStart"/>
            <w:r w:rsidRPr="006F401E">
              <w:rPr>
                <w:rFonts w:ascii="宋体" w:hAnsi="宋体" w:cs="宋体" w:hint="eastAsia"/>
                <w:color w:val="666666"/>
                <w:kern w:val="0"/>
                <w:szCs w:val="21"/>
              </w:rPr>
              <w:t>臻享白</w:t>
            </w:r>
            <w:proofErr w:type="gramEnd"/>
            <w:r w:rsidRPr="006F401E">
              <w:rPr>
                <w:rFonts w:ascii="宋体" w:hAnsi="宋体" w:cs="宋体" w:hint="eastAsia"/>
                <w:color w:val="666666"/>
                <w:kern w:val="0"/>
                <w:szCs w:val="21"/>
              </w:rPr>
              <w:t>金卡</w:t>
            </w: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8E2F57" w:rsidRPr="006F401E" w:rsidRDefault="008E2F57" w:rsidP="00DB6AC7">
            <w:pPr>
              <w:widowControl/>
              <w:jc w:val="left"/>
              <w:rPr>
                <w:rFonts w:ascii="宋体" w:hAnsi="宋体" w:cs="宋体"/>
                <w:color w:val="666666"/>
                <w:kern w:val="0"/>
                <w:szCs w:val="21"/>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8E2F57" w:rsidRPr="006F401E" w:rsidRDefault="008E2F57" w:rsidP="00DB6AC7">
            <w:pPr>
              <w:widowControl/>
              <w:jc w:val="left"/>
              <w:rPr>
                <w:rFonts w:ascii="宋体" w:hAnsi="宋体" w:cs="宋体"/>
                <w:color w:val="666666"/>
                <w:kern w:val="0"/>
                <w:szCs w:val="21"/>
              </w:rPr>
            </w:pPr>
          </w:p>
        </w:tc>
        <w:tc>
          <w:tcPr>
            <w:tcW w:w="947" w:type="pct"/>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center"/>
              <w:rPr>
                <w:rFonts w:ascii="宋体" w:hAnsi="宋体" w:cs="宋体"/>
                <w:color w:val="666666"/>
                <w:kern w:val="0"/>
                <w:szCs w:val="21"/>
              </w:rPr>
            </w:pPr>
            <w:r w:rsidRPr="006F401E">
              <w:rPr>
                <w:rFonts w:ascii="宋体" w:hAnsi="宋体" w:cs="宋体" w:hint="eastAsia"/>
                <w:color w:val="666666"/>
                <w:kern w:val="0"/>
                <w:szCs w:val="21"/>
              </w:rPr>
              <w:t>2500积分/里程</w:t>
            </w: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8E2F57" w:rsidRPr="006F401E" w:rsidRDefault="008E2F57" w:rsidP="00DB6AC7">
            <w:pPr>
              <w:widowControl/>
              <w:jc w:val="left"/>
              <w:rPr>
                <w:rFonts w:ascii="宋体" w:hAnsi="宋体" w:cs="宋体"/>
                <w:color w:val="666666"/>
                <w:kern w:val="0"/>
                <w:szCs w:val="21"/>
              </w:rPr>
            </w:pPr>
          </w:p>
        </w:tc>
      </w:tr>
      <w:tr w:rsidR="008E2F57" w:rsidRPr="006F401E" w:rsidTr="00DB6AC7">
        <w:trPr>
          <w:trHeight w:val="726"/>
          <w:jc w:val="center"/>
        </w:trPr>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8E2F57" w:rsidRPr="006F401E" w:rsidRDefault="008E2F57" w:rsidP="00DB6AC7">
            <w:pPr>
              <w:widowControl/>
              <w:jc w:val="left"/>
              <w:rPr>
                <w:rFonts w:ascii="宋体" w:hAnsi="宋体" w:cs="宋体"/>
                <w:color w:val="666666"/>
                <w:kern w:val="0"/>
                <w:szCs w:val="21"/>
              </w:rPr>
            </w:pPr>
          </w:p>
        </w:tc>
        <w:tc>
          <w:tcPr>
            <w:tcW w:w="655" w:type="pct"/>
            <w:tcBorders>
              <w:top w:val="single" w:sz="6" w:space="0" w:color="DADADA"/>
              <w:left w:val="single" w:sz="6" w:space="0" w:color="DADADA"/>
              <w:bottom w:val="single" w:sz="6" w:space="0" w:color="DADADA"/>
              <w:right w:val="single" w:sz="6" w:space="0" w:color="DADADA"/>
            </w:tcBorders>
            <w:tcMar>
              <w:top w:w="15" w:type="dxa"/>
              <w:left w:w="15" w:type="dxa"/>
              <w:bottom w:w="15" w:type="dxa"/>
              <w:right w:w="15" w:type="dxa"/>
            </w:tcMar>
            <w:vAlign w:val="center"/>
            <w:hideMark/>
          </w:tcPr>
          <w:p w:rsidR="008E2F57" w:rsidRPr="006F401E" w:rsidRDefault="008E2F57" w:rsidP="00DB6AC7">
            <w:pPr>
              <w:widowControl/>
              <w:spacing w:line="360" w:lineRule="atLeast"/>
              <w:jc w:val="center"/>
              <w:rPr>
                <w:rFonts w:ascii="宋体" w:hAnsi="宋体" w:cs="宋体"/>
                <w:color w:val="666666"/>
                <w:kern w:val="0"/>
                <w:szCs w:val="21"/>
              </w:rPr>
            </w:pPr>
            <w:r w:rsidRPr="006F401E">
              <w:rPr>
                <w:rFonts w:ascii="宋体" w:hAnsi="宋体" w:cs="宋体" w:hint="eastAsia"/>
                <w:color w:val="666666"/>
                <w:kern w:val="0"/>
                <w:szCs w:val="21"/>
              </w:rPr>
              <w:t>钛金、金普卡</w:t>
            </w: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8E2F57" w:rsidRPr="006F401E" w:rsidRDefault="008E2F57" w:rsidP="00DB6AC7">
            <w:pPr>
              <w:widowControl/>
              <w:jc w:val="left"/>
              <w:rPr>
                <w:rFonts w:ascii="宋体" w:hAnsi="宋体" w:cs="宋体"/>
                <w:color w:val="666666"/>
                <w:kern w:val="0"/>
                <w:szCs w:val="21"/>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8E2F57" w:rsidRPr="006F401E" w:rsidRDefault="008E2F57" w:rsidP="00DB6AC7">
            <w:pPr>
              <w:widowControl/>
              <w:jc w:val="left"/>
              <w:rPr>
                <w:rFonts w:ascii="宋体" w:hAnsi="宋体" w:cs="宋体"/>
                <w:color w:val="666666"/>
                <w:kern w:val="0"/>
                <w:szCs w:val="21"/>
              </w:rPr>
            </w:pPr>
          </w:p>
        </w:tc>
        <w:tc>
          <w:tcPr>
            <w:tcW w:w="947" w:type="pct"/>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center"/>
              <w:rPr>
                <w:rFonts w:ascii="宋体" w:hAnsi="宋体" w:cs="宋体"/>
                <w:color w:val="666666"/>
                <w:kern w:val="0"/>
                <w:szCs w:val="21"/>
              </w:rPr>
            </w:pPr>
            <w:r w:rsidRPr="006F401E">
              <w:rPr>
                <w:rFonts w:ascii="宋体" w:hAnsi="宋体" w:cs="宋体" w:hint="eastAsia"/>
                <w:color w:val="666666"/>
                <w:kern w:val="0"/>
                <w:szCs w:val="21"/>
              </w:rPr>
              <w:t>1000积分/里程</w:t>
            </w: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8E2F57" w:rsidRPr="006F401E" w:rsidRDefault="008E2F57" w:rsidP="00DB6AC7">
            <w:pPr>
              <w:widowControl/>
              <w:jc w:val="left"/>
              <w:rPr>
                <w:rFonts w:ascii="宋体" w:hAnsi="宋体" w:cs="宋体"/>
                <w:color w:val="666666"/>
                <w:kern w:val="0"/>
                <w:szCs w:val="21"/>
              </w:rPr>
            </w:pPr>
          </w:p>
        </w:tc>
      </w:tr>
      <w:tr w:rsidR="008E2F57" w:rsidRPr="006F401E" w:rsidTr="00DB6AC7">
        <w:trPr>
          <w:trHeight w:val="317"/>
          <w:jc w:val="center"/>
        </w:trPr>
        <w:tc>
          <w:tcPr>
            <w:tcW w:w="993" w:type="pct"/>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center"/>
              <w:rPr>
                <w:rFonts w:ascii="宋体" w:hAnsi="宋体" w:cs="宋体"/>
                <w:color w:val="666666"/>
                <w:kern w:val="0"/>
                <w:szCs w:val="21"/>
              </w:rPr>
            </w:pPr>
            <w:r w:rsidRPr="006F401E">
              <w:rPr>
                <w:rFonts w:ascii="宋体" w:hAnsi="宋体" w:cs="宋体" w:hint="eastAsia"/>
                <w:color w:val="666666"/>
                <w:kern w:val="0"/>
                <w:szCs w:val="21"/>
              </w:rPr>
              <w:t>锦江</w:t>
            </w:r>
            <w:proofErr w:type="spellStart"/>
            <w:r w:rsidRPr="006F401E">
              <w:rPr>
                <w:rFonts w:ascii="宋体" w:hAnsi="宋体" w:cs="宋体" w:hint="eastAsia"/>
                <w:color w:val="666666"/>
                <w:kern w:val="0"/>
                <w:szCs w:val="21"/>
              </w:rPr>
              <w:lastRenderedPageBreak/>
              <w:t>Wehotel</w:t>
            </w:r>
            <w:proofErr w:type="spellEnd"/>
            <w:r w:rsidRPr="006F401E">
              <w:rPr>
                <w:rFonts w:ascii="宋体" w:hAnsi="宋体" w:cs="宋体" w:hint="eastAsia"/>
                <w:color w:val="666666"/>
                <w:kern w:val="0"/>
                <w:szCs w:val="21"/>
              </w:rPr>
              <w:t>卡</w:t>
            </w:r>
          </w:p>
        </w:tc>
        <w:tc>
          <w:tcPr>
            <w:tcW w:w="655" w:type="pct"/>
            <w:tcBorders>
              <w:top w:val="single" w:sz="6" w:space="0" w:color="DADADA"/>
              <w:left w:val="single" w:sz="6" w:space="0" w:color="DADADA"/>
              <w:bottom w:val="single" w:sz="6" w:space="0" w:color="DADADA"/>
              <w:right w:val="single" w:sz="6" w:space="0" w:color="DADADA"/>
            </w:tcBorders>
            <w:tcMar>
              <w:top w:w="15" w:type="dxa"/>
              <w:left w:w="15" w:type="dxa"/>
              <w:bottom w:w="15" w:type="dxa"/>
              <w:right w:w="15" w:type="dxa"/>
            </w:tcMar>
            <w:vAlign w:val="center"/>
            <w:hideMark/>
          </w:tcPr>
          <w:p w:rsidR="008E2F57" w:rsidRPr="006F401E" w:rsidRDefault="008E2F57" w:rsidP="00DB6AC7">
            <w:pPr>
              <w:widowControl/>
              <w:jc w:val="center"/>
              <w:rPr>
                <w:rFonts w:ascii="宋体" w:hAnsi="宋体" w:cs="宋体"/>
                <w:color w:val="666666"/>
                <w:kern w:val="0"/>
                <w:szCs w:val="21"/>
              </w:rPr>
            </w:pPr>
            <w:r w:rsidRPr="006F401E">
              <w:rPr>
                <w:rFonts w:ascii="宋体" w:hAnsi="宋体" w:cs="宋体" w:hint="eastAsia"/>
                <w:color w:val="666666"/>
                <w:kern w:val="0"/>
                <w:szCs w:val="21"/>
              </w:rPr>
              <w:lastRenderedPageBreak/>
              <w:t>/</w:t>
            </w: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8E2F57" w:rsidRPr="006F401E" w:rsidRDefault="008E2F57" w:rsidP="00DB6AC7">
            <w:pPr>
              <w:widowControl/>
              <w:jc w:val="left"/>
              <w:rPr>
                <w:rFonts w:ascii="宋体" w:hAnsi="宋体" w:cs="宋体"/>
                <w:color w:val="666666"/>
                <w:kern w:val="0"/>
                <w:szCs w:val="21"/>
              </w:rPr>
            </w:pPr>
          </w:p>
        </w:tc>
        <w:tc>
          <w:tcPr>
            <w:tcW w:w="950" w:type="pct"/>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center"/>
              <w:rPr>
                <w:rFonts w:ascii="宋体" w:hAnsi="宋体" w:cs="宋体"/>
                <w:color w:val="666666"/>
                <w:kern w:val="0"/>
                <w:szCs w:val="21"/>
              </w:rPr>
            </w:pPr>
            <w:r w:rsidRPr="006F401E">
              <w:rPr>
                <w:rFonts w:ascii="宋体" w:hAnsi="宋体" w:cs="宋体" w:hint="eastAsia"/>
                <w:color w:val="666666"/>
                <w:kern w:val="0"/>
                <w:szCs w:val="21"/>
              </w:rPr>
              <w:t>锦江</w:t>
            </w:r>
            <w:proofErr w:type="spellStart"/>
            <w:r w:rsidRPr="006F401E">
              <w:rPr>
                <w:rFonts w:ascii="宋体" w:hAnsi="宋体" w:cs="宋体" w:hint="eastAsia"/>
                <w:color w:val="666666"/>
                <w:kern w:val="0"/>
                <w:szCs w:val="21"/>
              </w:rPr>
              <w:lastRenderedPageBreak/>
              <w:t>wehotel</w:t>
            </w:r>
            <w:proofErr w:type="spellEnd"/>
            <w:r w:rsidRPr="006F401E">
              <w:rPr>
                <w:rFonts w:ascii="宋体" w:hAnsi="宋体" w:cs="宋体" w:hint="eastAsia"/>
                <w:color w:val="666666"/>
                <w:kern w:val="0"/>
                <w:szCs w:val="21"/>
              </w:rPr>
              <w:t>积分</w:t>
            </w:r>
          </w:p>
        </w:tc>
        <w:tc>
          <w:tcPr>
            <w:tcW w:w="947" w:type="pct"/>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center"/>
              <w:rPr>
                <w:rFonts w:ascii="宋体" w:hAnsi="宋体" w:cs="宋体"/>
                <w:color w:val="666666"/>
                <w:kern w:val="0"/>
                <w:szCs w:val="21"/>
              </w:rPr>
            </w:pPr>
            <w:r w:rsidRPr="006F401E">
              <w:rPr>
                <w:rFonts w:ascii="宋体" w:hAnsi="宋体" w:cs="宋体" w:hint="eastAsia"/>
                <w:color w:val="666666"/>
                <w:kern w:val="0"/>
                <w:szCs w:val="21"/>
              </w:rPr>
              <w:lastRenderedPageBreak/>
              <w:t>6000积分</w:t>
            </w: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8E2F57" w:rsidRPr="006F401E" w:rsidRDefault="008E2F57" w:rsidP="00DB6AC7">
            <w:pPr>
              <w:widowControl/>
              <w:jc w:val="left"/>
              <w:rPr>
                <w:rFonts w:ascii="宋体" w:hAnsi="宋体" w:cs="宋体"/>
                <w:color w:val="666666"/>
                <w:kern w:val="0"/>
                <w:szCs w:val="21"/>
              </w:rPr>
            </w:pPr>
          </w:p>
        </w:tc>
      </w:tr>
    </w:tbl>
    <w:p w:rsidR="008E2F57" w:rsidRPr="006F401E" w:rsidRDefault="008E2F57" w:rsidP="008E2F57">
      <w:pPr>
        <w:widowControl/>
        <w:spacing w:line="450" w:lineRule="atLeast"/>
        <w:jc w:val="left"/>
        <w:rPr>
          <w:rFonts w:ascii="宋体" w:hAnsi="宋体" w:cs="宋体"/>
          <w:color w:val="666666"/>
          <w:kern w:val="0"/>
          <w:szCs w:val="21"/>
        </w:rPr>
      </w:pPr>
      <w:r w:rsidRPr="006F401E">
        <w:rPr>
          <w:rFonts w:ascii="宋体" w:hAnsi="宋体" w:cs="宋体" w:hint="eastAsia"/>
          <w:color w:val="666666"/>
          <w:kern w:val="0"/>
          <w:szCs w:val="21"/>
        </w:rPr>
        <w:lastRenderedPageBreak/>
        <w:t>（3）</w:t>
      </w:r>
      <w:proofErr w:type="gramStart"/>
      <w:r w:rsidRPr="006F401E">
        <w:rPr>
          <w:rFonts w:ascii="宋体" w:hAnsi="宋体" w:cs="宋体" w:hint="eastAsia"/>
          <w:color w:val="666666"/>
          <w:kern w:val="0"/>
          <w:szCs w:val="21"/>
        </w:rPr>
        <w:t>微信和</w:t>
      </w:r>
      <w:proofErr w:type="gramEnd"/>
      <w:r w:rsidRPr="006F401E">
        <w:rPr>
          <w:rFonts w:ascii="宋体" w:hAnsi="宋体" w:cs="宋体" w:hint="eastAsia"/>
          <w:color w:val="666666"/>
          <w:kern w:val="0"/>
          <w:szCs w:val="21"/>
        </w:rPr>
        <w:t>支付宝</w:t>
      </w:r>
      <w:r w:rsidRPr="006F401E">
        <w:rPr>
          <w:rFonts w:ascii="宋体" w:hAnsi="宋体" w:cs="宋体" w:hint="eastAsia"/>
          <w:b/>
          <w:bCs/>
          <w:color w:val="666666"/>
          <w:kern w:val="0"/>
          <w:szCs w:val="21"/>
        </w:rPr>
        <w:t>银行指定的第三方支付</w:t>
      </w:r>
      <w:r w:rsidRPr="006F401E">
        <w:rPr>
          <w:rFonts w:ascii="宋体" w:hAnsi="宋体" w:cs="宋体" w:hint="eastAsia"/>
          <w:color w:val="666666"/>
          <w:kern w:val="0"/>
          <w:szCs w:val="21"/>
        </w:rPr>
        <w:t>交易部分类型累计</w:t>
      </w:r>
      <w:r w:rsidRPr="006F401E">
        <w:rPr>
          <w:rFonts w:ascii="宋体" w:hAnsi="宋体" w:cs="宋体" w:hint="eastAsia"/>
          <w:b/>
          <w:bCs/>
          <w:color w:val="666666"/>
          <w:kern w:val="0"/>
          <w:szCs w:val="21"/>
        </w:rPr>
        <w:t>单</w:t>
      </w:r>
      <w:proofErr w:type="gramStart"/>
      <w:r w:rsidRPr="006F401E">
        <w:rPr>
          <w:rFonts w:ascii="宋体" w:hAnsi="宋体" w:cs="宋体" w:hint="eastAsia"/>
          <w:b/>
          <w:bCs/>
          <w:color w:val="666666"/>
          <w:kern w:val="0"/>
          <w:szCs w:val="21"/>
        </w:rPr>
        <w:t>倍</w:t>
      </w:r>
      <w:proofErr w:type="gramEnd"/>
      <w:r w:rsidRPr="006F401E">
        <w:rPr>
          <w:rFonts w:ascii="宋体" w:hAnsi="宋体" w:cs="宋体" w:hint="eastAsia"/>
          <w:color w:val="666666"/>
          <w:kern w:val="0"/>
          <w:szCs w:val="21"/>
        </w:rPr>
        <w:t>积分。</w:t>
      </w:r>
      <w:r w:rsidRPr="006F401E">
        <w:rPr>
          <w:rFonts w:ascii="宋体" w:hAnsi="宋体" w:cs="宋体" w:hint="eastAsia"/>
          <w:color w:val="666666"/>
          <w:kern w:val="0"/>
          <w:szCs w:val="21"/>
        </w:rPr>
        <w:br/>
        <w:t>（4）银行开展的其他积分奖励活动，具体奖励条件和上限请详见具体活动规定。 </w:t>
      </w:r>
      <w:r w:rsidRPr="006F401E">
        <w:rPr>
          <w:rFonts w:ascii="宋体" w:hAnsi="宋体" w:cs="宋体" w:hint="eastAsia"/>
          <w:color w:val="666666"/>
          <w:kern w:val="0"/>
          <w:szCs w:val="21"/>
        </w:rPr>
        <w:br/>
      </w:r>
      <w:r w:rsidRPr="006F401E">
        <w:rPr>
          <w:rFonts w:ascii="宋体" w:hAnsi="宋体" w:cs="宋体" w:hint="eastAsia"/>
          <w:b/>
          <w:bCs/>
          <w:color w:val="666666"/>
          <w:kern w:val="0"/>
          <w:szCs w:val="21"/>
        </w:rPr>
        <w:t>5.持卡人理解并清楚，根据银行积分实施规则，以下项目或者交易不予累计积分： </w:t>
      </w:r>
      <w:r w:rsidRPr="006F401E">
        <w:rPr>
          <w:rFonts w:ascii="宋体" w:hAnsi="宋体" w:cs="宋体" w:hint="eastAsia"/>
          <w:color w:val="666666"/>
          <w:kern w:val="0"/>
          <w:szCs w:val="21"/>
        </w:rPr>
        <w:br/>
        <w:t>（1）信用卡提现、转账交易、信用卡年费、提现手续费、循环信用利息、分期付款手续费及利息、存/贷款利息、超限费、积分换领自付金额、瞬时通、滞纳金以及依据《广发银行信用卡客户协议（个人卡）》约定的其他各项手续费。 </w:t>
      </w:r>
      <w:r w:rsidRPr="006F401E">
        <w:rPr>
          <w:rFonts w:ascii="宋体" w:hAnsi="宋体" w:cs="宋体" w:hint="eastAsia"/>
          <w:color w:val="666666"/>
          <w:kern w:val="0"/>
          <w:szCs w:val="21"/>
        </w:rPr>
        <w:br/>
        <w:t>（2）</w:t>
      </w:r>
      <w:r w:rsidRPr="006F401E">
        <w:rPr>
          <w:rFonts w:ascii="宋体" w:hAnsi="宋体" w:cs="宋体" w:hint="eastAsia"/>
          <w:b/>
          <w:color w:val="666666"/>
          <w:kern w:val="0"/>
          <w:szCs w:val="21"/>
        </w:rPr>
        <w:t>凡属于以下类别的消费交易，均不参加本计划，不予累计积分。</w:t>
      </w:r>
    </w:p>
    <w:tbl>
      <w:tblPr>
        <w:tblW w:w="8586" w:type="dxa"/>
        <w:tblCellMar>
          <w:left w:w="0" w:type="dxa"/>
          <w:right w:w="0" w:type="dxa"/>
        </w:tblCellMar>
        <w:tblLook w:val="04A0" w:firstRow="1" w:lastRow="0" w:firstColumn="1" w:lastColumn="0" w:noHBand="0" w:noVBand="1"/>
      </w:tblPr>
      <w:tblGrid>
        <w:gridCol w:w="1887"/>
        <w:gridCol w:w="6699"/>
      </w:tblGrid>
      <w:tr w:rsidR="008E2F57" w:rsidRPr="006F401E" w:rsidTr="00745035">
        <w:trPr>
          <w:trHeight w:val="144"/>
        </w:trPr>
        <w:tc>
          <w:tcPr>
            <w:tcW w:w="1887" w:type="dxa"/>
            <w:tcBorders>
              <w:top w:val="single" w:sz="6" w:space="0" w:color="DADADA"/>
              <w:left w:val="single" w:sz="6" w:space="0" w:color="DADADA"/>
              <w:bottom w:val="single" w:sz="6" w:space="0" w:color="DADADA"/>
              <w:right w:val="single" w:sz="6" w:space="0" w:color="DADADA"/>
            </w:tcBorders>
            <w:shd w:val="clear" w:color="auto" w:fill="F8F8F8"/>
            <w:noWrap/>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商户类别分类</w:t>
            </w:r>
          </w:p>
        </w:tc>
        <w:tc>
          <w:tcPr>
            <w:tcW w:w="6699" w:type="dxa"/>
            <w:tcBorders>
              <w:top w:val="single" w:sz="6" w:space="0" w:color="DADADA"/>
              <w:left w:val="single" w:sz="6" w:space="0" w:color="DADADA"/>
              <w:bottom w:val="single" w:sz="6" w:space="0" w:color="DADADA"/>
              <w:right w:val="single" w:sz="6" w:space="0" w:color="DADADA"/>
            </w:tcBorders>
            <w:shd w:val="clear" w:color="auto" w:fill="F8F8F8"/>
            <w:noWrap/>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商户类别代码（MCC）</w:t>
            </w:r>
          </w:p>
        </w:tc>
      </w:tr>
      <w:tr w:rsidR="008E2F57" w:rsidRPr="006F401E" w:rsidTr="00745035">
        <w:trPr>
          <w:trHeight w:val="365"/>
        </w:trPr>
        <w:tc>
          <w:tcPr>
            <w:tcW w:w="1887" w:type="dxa"/>
            <w:tcBorders>
              <w:top w:val="single" w:sz="6" w:space="0" w:color="DADADA"/>
              <w:left w:val="single" w:sz="6" w:space="0" w:color="DADADA"/>
              <w:bottom w:val="single" w:sz="6" w:space="0" w:color="DADADA"/>
              <w:right w:val="single" w:sz="6" w:space="0" w:color="DADADA"/>
            </w:tcBorders>
            <w:noWrap/>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餐饮、娱乐类</w:t>
            </w:r>
          </w:p>
        </w:tc>
        <w:tc>
          <w:tcPr>
            <w:tcW w:w="6699" w:type="dxa"/>
            <w:tcBorders>
              <w:top w:val="single" w:sz="6" w:space="0" w:color="DADADA"/>
              <w:left w:val="single" w:sz="6" w:space="0" w:color="DADADA"/>
              <w:bottom w:val="single" w:sz="6" w:space="0" w:color="DADADA"/>
              <w:right w:val="single" w:sz="6" w:space="0" w:color="DADADA"/>
            </w:tcBorders>
            <w:noWrap/>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5933</w:t>
            </w:r>
          </w:p>
        </w:tc>
      </w:tr>
      <w:tr w:rsidR="008E2F57" w:rsidRPr="006F401E" w:rsidTr="00745035">
        <w:trPr>
          <w:trHeight w:val="717"/>
        </w:trPr>
        <w:tc>
          <w:tcPr>
            <w:tcW w:w="1887" w:type="dxa"/>
            <w:tcBorders>
              <w:top w:val="single" w:sz="6" w:space="0" w:color="DADADA"/>
              <w:left w:val="single" w:sz="6" w:space="0" w:color="DADADA"/>
              <w:bottom w:val="single" w:sz="6" w:space="0" w:color="DADADA"/>
              <w:right w:val="single" w:sz="6" w:space="0" w:color="DADADA"/>
            </w:tcBorders>
            <w:noWrap/>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房地产汽车类</w:t>
            </w:r>
          </w:p>
        </w:tc>
        <w:tc>
          <w:tcPr>
            <w:tcW w:w="6699" w:type="dxa"/>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1520、5271、5511、5521、5551、5561、5571、5592、5598、5599、7013、9704</w:t>
            </w:r>
          </w:p>
        </w:tc>
      </w:tr>
      <w:tr w:rsidR="008E2F57" w:rsidRPr="006F401E" w:rsidTr="00745035">
        <w:trPr>
          <w:trHeight w:val="1081"/>
        </w:trPr>
        <w:tc>
          <w:tcPr>
            <w:tcW w:w="1887" w:type="dxa"/>
            <w:tcBorders>
              <w:top w:val="single" w:sz="6" w:space="0" w:color="DADADA"/>
              <w:left w:val="single" w:sz="6" w:space="0" w:color="DADADA"/>
              <w:bottom w:val="single" w:sz="6" w:space="0" w:color="DADADA"/>
              <w:right w:val="single" w:sz="6" w:space="0" w:color="DADADA"/>
            </w:tcBorders>
            <w:noWrap/>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公立医院、公立学校、慈善类</w:t>
            </w:r>
          </w:p>
        </w:tc>
        <w:tc>
          <w:tcPr>
            <w:tcW w:w="6699" w:type="dxa"/>
            <w:tcBorders>
              <w:top w:val="single" w:sz="6" w:space="0" w:color="DADADA"/>
              <w:left w:val="single" w:sz="6" w:space="0" w:color="DADADA"/>
              <w:bottom w:val="single" w:sz="6" w:space="0" w:color="DADADA"/>
              <w:right w:val="single" w:sz="6" w:space="0" w:color="DADADA"/>
            </w:tcBorders>
            <w:noWrap/>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8062、8211、8220、8398</w:t>
            </w:r>
          </w:p>
        </w:tc>
      </w:tr>
      <w:tr w:rsidR="008E2F57" w:rsidRPr="006F401E" w:rsidTr="00745035">
        <w:trPr>
          <w:trHeight w:val="717"/>
        </w:trPr>
        <w:tc>
          <w:tcPr>
            <w:tcW w:w="1887" w:type="dxa"/>
            <w:tcBorders>
              <w:top w:val="single" w:sz="6" w:space="0" w:color="DADADA"/>
              <w:left w:val="single" w:sz="6" w:space="0" w:color="DADADA"/>
              <w:bottom w:val="single" w:sz="6" w:space="0" w:color="DADADA"/>
              <w:right w:val="single" w:sz="6" w:space="0" w:color="DADADA"/>
            </w:tcBorders>
            <w:noWrap/>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民生类</w:t>
            </w:r>
          </w:p>
        </w:tc>
        <w:tc>
          <w:tcPr>
            <w:tcW w:w="6699" w:type="dxa"/>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4814、4899、4900、5960、6300、8651、9211、9222、9223、9311、9399、9400、9402、9706</w:t>
            </w:r>
          </w:p>
        </w:tc>
      </w:tr>
      <w:tr w:rsidR="008E2F57" w:rsidRPr="006F401E" w:rsidTr="00745035">
        <w:trPr>
          <w:trHeight w:val="1067"/>
        </w:trPr>
        <w:tc>
          <w:tcPr>
            <w:tcW w:w="1887" w:type="dxa"/>
            <w:tcBorders>
              <w:top w:val="single" w:sz="6" w:space="0" w:color="DADADA"/>
              <w:left w:val="single" w:sz="6" w:space="0" w:color="DADADA"/>
              <w:bottom w:val="single" w:sz="6" w:space="0" w:color="DADADA"/>
              <w:right w:val="single" w:sz="6" w:space="0" w:color="DADADA"/>
            </w:tcBorders>
            <w:noWrap/>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批发类</w:t>
            </w:r>
          </w:p>
        </w:tc>
        <w:tc>
          <w:tcPr>
            <w:tcW w:w="6699" w:type="dxa"/>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4458、5013、5021、5039、5044、5045、5046、5047、5051、5065、5072、5074、5111、5122、5131、5137、5139、5172、5192、5193、5198、5398、5998、9705</w:t>
            </w:r>
          </w:p>
        </w:tc>
      </w:tr>
      <w:tr w:rsidR="008E2F57" w:rsidRPr="006F401E" w:rsidTr="00745035">
        <w:trPr>
          <w:trHeight w:val="1081"/>
        </w:trPr>
        <w:tc>
          <w:tcPr>
            <w:tcW w:w="1887" w:type="dxa"/>
            <w:tcBorders>
              <w:top w:val="single" w:sz="6" w:space="0" w:color="DADADA"/>
              <w:left w:val="single" w:sz="6" w:space="0" w:color="DADADA"/>
              <w:bottom w:val="single" w:sz="6" w:space="0" w:color="DADADA"/>
              <w:right w:val="single" w:sz="6" w:space="0" w:color="DADADA"/>
            </w:tcBorders>
            <w:noWrap/>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一般类</w:t>
            </w:r>
          </w:p>
        </w:tc>
        <w:tc>
          <w:tcPr>
            <w:tcW w:w="6699" w:type="dxa"/>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4821、6010、6011、6012、6051、6211、7299、7995、8011、8021、8031、8041、8042、8049、8050、8071、8099、8241、8244、8249、8299、8351、8641、8661、8699、8931</w:t>
            </w:r>
          </w:p>
        </w:tc>
      </w:tr>
      <w:tr w:rsidR="008E2F57" w:rsidRPr="006F401E" w:rsidTr="00745035">
        <w:trPr>
          <w:trHeight w:val="365"/>
        </w:trPr>
        <w:tc>
          <w:tcPr>
            <w:tcW w:w="1887" w:type="dxa"/>
            <w:tcBorders>
              <w:top w:val="single" w:sz="6" w:space="0" w:color="DADADA"/>
              <w:left w:val="single" w:sz="6" w:space="0" w:color="DADADA"/>
              <w:bottom w:val="single" w:sz="6" w:space="0" w:color="DADADA"/>
              <w:right w:val="single" w:sz="6" w:space="0" w:color="DADADA"/>
            </w:tcBorders>
            <w:noWrap/>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其他</w:t>
            </w:r>
          </w:p>
        </w:tc>
        <w:tc>
          <w:tcPr>
            <w:tcW w:w="6699" w:type="dxa"/>
            <w:tcBorders>
              <w:top w:val="single" w:sz="6" w:space="0" w:color="DADADA"/>
              <w:left w:val="single" w:sz="6" w:space="0" w:color="DADADA"/>
              <w:bottom w:val="single" w:sz="6" w:space="0" w:color="DADADA"/>
              <w:right w:val="single" w:sz="6" w:space="0" w:color="DADADA"/>
            </w:tcBorders>
            <w:noWrap/>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9708</w:t>
            </w:r>
          </w:p>
        </w:tc>
      </w:tr>
    </w:tbl>
    <w:p w:rsidR="008E2F57" w:rsidRPr="006F401E" w:rsidRDefault="008E2F57" w:rsidP="008E2F57">
      <w:pPr>
        <w:widowControl/>
        <w:spacing w:line="450" w:lineRule="atLeast"/>
        <w:jc w:val="left"/>
        <w:rPr>
          <w:rFonts w:ascii="宋体" w:hAnsi="宋体" w:cs="宋体"/>
          <w:color w:val="666666"/>
          <w:kern w:val="0"/>
          <w:szCs w:val="21"/>
        </w:rPr>
      </w:pPr>
      <w:r w:rsidRPr="006F401E">
        <w:rPr>
          <w:rFonts w:ascii="宋体" w:hAnsi="宋体" w:cs="宋体" w:hint="eastAsia"/>
          <w:b/>
          <w:bCs/>
          <w:color w:val="666666"/>
          <w:kern w:val="0"/>
          <w:szCs w:val="21"/>
        </w:rPr>
        <w:t>注：本附表所列商户类别代码（MCC）及名称参考中国银</w:t>
      </w:r>
      <w:proofErr w:type="gramStart"/>
      <w:r w:rsidRPr="006F401E">
        <w:rPr>
          <w:rFonts w:ascii="宋体" w:hAnsi="宋体" w:cs="宋体" w:hint="eastAsia"/>
          <w:b/>
          <w:bCs/>
          <w:color w:val="666666"/>
          <w:kern w:val="0"/>
          <w:szCs w:val="21"/>
        </w:rPr>
        <w:t>联相关</w:t>
      </w:r>
      <w:proofErr w:type="gramEnd"/>
      <w:r w:rsidRPr="006F401E">
        <w:rPr>
          <w:rFonts w:ascii="宋体" w:hAnsi="宋体" w:cs="宋体" w:hint="eastAsia"/>
          <w:b/>
          <w:bCs/>
          <w:color w:val="666666"/>
          <w:kern w:val="0"/>
          <w:szCs w:val="21"/>
        </w:rPr>
        <w:t>规范并随之调整。 </w:t>
      </w:r>
      <w:r w:rsidRPr="006F401E">
        <w:rPr>
          <w:rFonts w:ascii="宋体" w:hAnsi="宋体" w:cs="宋体" w:hint="eastAsia"/>
          <w:color w:val="666666"/>
          <w:kern w:val="0"/>
          <w:szCs w:val="21"/>
        </w:rPr>
        <w:br/>
        <w:t>（3）积分累计以商户或收单行设置的商户类别代码为准；</w:t>
      </w:r>
      <w:r w:rsidRPr="006F401E">
        <w:rPr>
          <w:rFonts w:ascii="宋体" w:hAnsi="宋体" w:cs="宋体" w:hint="eastAsia"/>
          <w:b/>
          <w:bCs/>
          <w:color w:val="666666"/>
          <w:kern w:val="0"/>
          <w:szCs w:val="21"/>
        </w:rPr>
        <w:t>因商户或者收单行未按照中国银联规定安装和使用银行卡受理机具或未正确设置的商户类别代码，不应给予积分的交易累</w:t>
      </w:r>
      <w:r w:rsidRPr="006F401E">
        <w:rPr>
          <w:rFonts w:ascii="宋体" w:hAnsi="宋体" w:cs="宋体" w:hint="eastAsia"/>
          <w:b/>
          <w:bCs/>
          <w:color w:val="666666"/>
          <w:kern w:val="0"/>
          <w:szCs w:val="21"/>
        </w:rPr>
        <w:lastRenderedPageBreak/>
        <w:t>计了无效积分，银行有权撤销该部分积分，如因前述同样原因导致积分漏计、错计，银行不承担责任</w:t>
      </w:r>
      <w:r w:rsidRPr="006F401E">
        <w:rPr>
          <w:rFonts w:ascii="宋体" w:hAnsi="宋体" w:cs="宋体" w:hint="eastAsia"/>
          <w:color w:val="666666"/>
          <w:kern w:val="0"/>
          <w:szCs w:val="21"/>
        </w:rPr>
        <w:t>。</w:t>
      </w:r>
      <w:r w:rsidRPr="006F401E">
        <w:rPr>
          <w:rFonts w:ascii="宋体" w:hAnsi="宋体" w:cs="宋体" w:hint="eastAsia"/>
          <w:color w:val="666666"/>
          <w:kern w:val="0"/>
          <w:szCs w:val="21"/>
        </w:rPr>
        <w:br/>
        <w:t>（4）包括房地产、批发、汽车销售、博彩业、金融证券类支付、公用事业、医疗机构、政府机构、慈善及非盈利性机构、院校类收费、法律服务、电信费、保险费、纳税、代扣缴费业务及未列入代码的其他个人服务。 </w:t>
      </w:r>
      <w:r w:rsidRPr="006F401E">
        <w:rPr>
          <w:rFonts w:ascii="宋体" w:hAnsi="宋体" w:cs="宋体" w:hint="eastAsia"/>
          <w:color w:val="666666"/>
          <w:kern w:val="0"/>
          <w:szCs w:val="21"/>
        </w:rPr>
        <w:br/>
        <w:t>（5）其他银行认为不应给予累计积分的情形。 </w:t>
      </w:r>
    </w:p>
    <w:p w:rsidR="008E2F57" w:rsidRPr="006F401E" w:rsidRDefault="008E2F57" w:rsidP="008E2F57">
      <w:pPr>
        <w:widowControl/>
        <w:spacing w:line="45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6.持卡人清楚并同意，因任何理由将刷卡购买的商品或服务退还、因签购单争议或其它原因而产生退还刷卡消费款项时，银行将依照退还款项的金额撤销相应积分。</w:t>
      </w:r>
      <w:r w:rsidRPr="006F401E">
        <w:rPr>
          <w:rFonts w:ascii="宋体" w:hAnsi="宋体" w:cs="宋体" w:hint="eastAsia"/>
          <w:color w:val="666666"/>
          <w:kern w:val="0"/>
          <w:szCs w:val="21"/>
        </w:rPr>
        <w:t> </w:t>
      </w:r>
      <w:r w:rsidRPr="006F401E">
        <w:rPr>
          <w:rFonts w:ascii="宋体" w:hAnsi="宋体" w:cs="宋体" w:hint="eastAsia"/>
          <w:color w:val="666666"/>
          <w:kern w:val="0"/>
          <w:szCs w:val="21"/>
        </w:rPr>
        <w:br/>
      </w:r>
      <w:r w:rsidRPr="006F401E">
        <w:rPr>
          <w:rFonts w:ascii="宋体" w:hAnsi="宋体" w:cs="宋体" w:hint="eastAsia"/>
          <w:b/>
          <w:bCs/>
          <w:color w:val="666666"/>
          <w:kern w:val="0"/>
          <w:szCs w:val="21"/>
        </w:rPr>
        <w:t>7.广发信用卡的主卡持卡人和附属卡持卡人名下所有消费累计的积分均合并归属于主卡人账户中。附属卡持卡人不能使用积分，需由主卡持卡人使用积分。</w:t>
      </w:r>
    </w:p>
    <w:p w:rsidR="008E2F57" w:rsidRPr="006F401E" w:rsidRDefault="008E2F57" w:rsidP="008E2F57">
      <w:pPr>
        <w:widowControl/>
        <w:spacing w:line="450" w:lineRule="atLeast"/>
        <w:jc w:val="left"/>
        <w:rPr>
          <w:rFonts w:ascii="宋体" w:hAnsi="宋体" w:cs="宋体"/>
          <w:b/>
          <w:bCs/>
          <w:color w:val="666666"/>
          <w:kern w:val="0"/>
          <w:szCs w:val="21"/>
        </w:rPr>
      </w:pPr>
      <w:r w:rsidRPr="006F401E">
        <w:rPr>
          <w:rFonts w:ascii="宋体" w:hAnsi="宋体" w:cs="宋体" w:hint="eastAsia"/>
          <w:color w:val="666666"/>
          <w:kern w:val="0"/>
          <w:szCs w:val="21"/>
        </w:rPr>
        <w:t>8.同一持卡人，按照名下卡片的积分有效期先后顺序扣减积分。积分、航空联名信用卡里程/航空积分、广发里程、广发网购金、各联名</w:t>
      </w:r>
      <w:proofErr w:type="gramStart"/>
      <w:r w:rsidRPr="006F401E">
        <w:rPr>
          <w:rFonts w:ascii="宋体" w:hAnsi="宋体" w:cs="宋体" w:hint="eastAsia"/>
          <w:color w:val="666666"/>
          <w:kern w:val="0"/>
          <w:szCs w:val="21"/>
        </w:rPr>
        <w:t>卡合作</w:t>
      </w:r>
      <w:proofErr w:type="gramEnd"/>
      <w:r w:rsidRPr="006F401E">
        <w:rPr>
          <w:rFonts w:ascii="宋体" w:hAnsi="宋体" w:cs="宋体" w:hint="eastAsia"/>
          <w:color w:val="666666"/>
          <w:kern w:val="0"/>
          <w:szCs w:val="21"/>
        </w:rPr>
        <w:t>方积分及希望卡积</w:t>
      </w:r>
      <w:proofErr w:type="gramStart"/>
      <w:r w:rsidRPr="006F401E">
        <w:rPr>
          <w:rFonts w:ascii="宋体" w:hAnsi="宋体" w:cs="宋体" w:hint="eastAsia"/>
          <w:color w:val="666666"/>
          <w:kern w:val="0"/>
          <w:szCs w:val="21"/>
        </w:rPr>
        <w:t>分不能</w:t>
      </w:r>
      <w:proofErr w:type="gramEnd"/>
      <w:r w:rsidRPr="006F401E">
        <w:rPr>
          <w:rFonts w:ascii="宋体" w:hAnsi="宋体" w:cs="宋体" w:hint="eastAsia"/>
          <w:color w:val="666666"/>
          <w:kern w:val="0"/>
          <w:szCs w:val="21"/>
        </w:rPr>
        <w:t>合并支付使用。</w:t>
      </w:r>
    </w:p>
    <w:p w:rsidR="008E2F57" w:rsidRPr="006F401E" w:rsidRDefault="008E2F57" w:rsidP="008E2F57">
      <w:pPr>
        <w:widowControl/>
        <w:spacing w:line="450" w:lineRule="atLeast"/>
        <w:jc w:val="left"/>
        <w:rPr>
          <w:rFonts w:ascii="宋体" w:hAnsi="宋体" w:cs="宋体"/>
          <w:b/>
          <w:bCs/>
          <w:color w:val="666666"/>
          <w:kern w:val="0"/>
          <w:szCs w:val="21"/>
        </w:rPr>
      </w:pPr>
    </w:p>
    <w:p w:rsidR="008E2F57" w:rsidRPr="006F401E" w:rsidRDefault="008E2F57" w:rsidP="008E2F57">
      <w:pPr>
        <w:widowControl/>
        <w:spacing w:line="45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第三条 积分有效期及清理规则 </w:t>
      </w:r>
    </w:p>
    <w:p w:rsidR="008E2F57" w:rsidRPr="006F401E" w:rsidRDefault="008E2F57" w:rsidP="008E2F57">
      <w:pPr>
        <w:widowControl/>
        <w:spacing w:line="45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1.自2020年9月18日起（新鸿</w:t>
      </w:r>
      <w:proofErr w:type="gramStart"/>
      <w:r w:rsidRPr="006F401E">
        <w:rPr>
          <w:rFonts w:ascii="宋体" w:hAnsi="宋体" w:cs="宋体" w:hint="eastAsia"/>
          <w:b/>
          <w:bCs/>
          <w:color w:val="666666"/>
          <w:kern w:val="0"/>
          <w:szCs w:val="21"/>
        </w:rPr>
        <w:t>利计划</w:t>
      </w:r>
      <w:proofErr w:type="gramEnd"/>
      <w:r w:rsidRPr="006F401E">
        <w:rPr>
          <w:rFonts w:ascii="宋体" w:hAnsi="宋体" w:cs="宋体" w:hint="eastAsia"/>
          <w:b/>
          <w:bCs/>
          <w:color w:val="666666"/>
          <w:kern w:val="0"/>
          <w:szCs w:val="21"/>
        </w:rPr>
        <w:t>生效日），新客户积分按照首笔计积分消费日期，计算有效期5年，后续积分入账均与前述首笔消费有效期一致，到期时积分账户清零，重新按5年累积。</w:t>
      </w:r>
    </w:p>
    <w:p w:rsidR="008E2F57" w:rsidRPr="006F401E" w:rsidRDefault="008E2F57" w:rsidP="008E2F57">
      <w:pPr>
        <w:widowControl/>
        <w:spacing w:line="450" w:lineRule="atLeast"/>
        <w:jc w:val="left"/>
        <w:rPr>
          <w:rFonts w:ascii="宋体" w:hAnsi="宋体" w:cs="宋体"/>
          <w:color w:val="666666"/>
          <w:kern w:val="0"/>
          <w:szCs w:val="21"/>
        </w:rPr>
      </w:pPr>
      <w:r w:rsidRPr="006F401E">
        <w:rPr>
          <w:rFonts w:ascii="宋体" w:hAnsi="宋体" w:cs="宋体" w:hint="eastAsia"/>
          <w:color w:val="666666"/>
          <w:kern w:val="0"/>
          <w:szCs w:val="21"/>
        </w:rPr>
        <w:t>例如：张小姐于2020年11月首办A卡消费第1笔，入账10000分，2021年2月再办B卡消费1笔5000分</w:t>
      </w:r>
    </w:p>
    <w:tbl>
      <w:tblPr>
        <w:tblW w:w="9078" w:type="dxa"/>
        <w:tblLook w:val="04A0" w:firstRow="1" w:lastRow="0" w:firstColumn="1" w:lastColumn="0" w:noHBand="0" w:noVBand="1"/>
      </w:tblPr>
      <w:tblGrid>
        <w:gridCol w:w="1928"/>
        <w:gridCol w:w="2289"/>
        <w:gridCol w:w="2154"/>
        <w:gridCol w:w="2707"/>
      </w:tblGrid>
      <w:tr w:rsidR="008E2F57" w:rsidRPr="006F401E" w:rsidTr="00745035">
        <w:trPr>
          <w:trHeight w:val="714"/>
        </w:trPr>
        <w:tc>
          <w:tcPr>
            <w:tcW w:w="1928" w:type="dxa"/>
            <w:tcBorders>
              <w:top w:val="single" w:sz="6" w:space="0" w:color="DADADA"/>
              <w:left w:val="single" w:sz="6" w:space="0" w:color="DADADA"/>
              <w:bottom w:val="single" w:sz="6" w:space="0" w:color="DADADA"/>
              <w:right w:val="single" w:sz="6" w:space="0" w:color="DADADA"/>
            </w:tcBorders>
            <w:shd w:val="clear" w:color="auto" w:fill="F8F8F8"/>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消费卡片</w:t>
            </w:r>
          </w:p>
        </w:tc>
        <w:tc>
          <w:tcPr>
            <w:tcW w:w="2289" w:type="dxa"/>
            <w:tcBorders>
              <w:top w:val="single" w:sz="6" w:space="0" w:color="DADADA"/>
              <w:left w:val="single" w:sz="6" w:space="0" w:color="DADADA"/>
              <w:bottom w:val="single" w:sz="6" w:space="0" w:color="DADADA"/>
              <w:right w:val="single" w:sz="6" w:space="0" w:color="DADADA"/>
            </w:tcBorders>
            <w:shd w:val="clear" w:color="auto" w:fill="F8F8F8"/>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消费时间</w:t>
            </w:r>
          </w:p>
        </w:tc>
        <w:tc>
          <w:tcPr>
            <w:tcW w:w="2154" w:type="dxa"/>
            <w:tcBorders>
              <w:top w:val="single" w:sz="6" w:space="0" w:color="DADADA"/>
              <w:left w:val="single" w:sz="6" w:space="0" w:color="DADADA"/>
              <w:bottom w:val="single" w:sz="6" w:space="0" w:color="DADADA"/>
              <w:right w:val="single" w:sz="6" w:space="0" w:color="DADADA"/>
            </w:tcBorders>
            <w:shd w:val="clear" w:color="auto" w:fill="F8F8F8"/>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消费累计积分</w:t>
            </w:r>
          </w:p>
        </w:tc>
        <w:tc>
          <w:tcPr>
            <w:tcW w:w="2707" w:type="dxa"/>
            <w:tcBorders>
              <w:top w:val="single" w:sz="6" w:space="0" w:color="DADADA"/>
              <w:left w:val="single" w:sz="6" w:space="0" w:color="DADADA"/>
              <w:bottom w:val="single" w:sz="6" w:space="0" w:color="DADADA"/>
              <w:right w:val="single" w:sz="6" w:space="0" w:color="DADADA"/>
            </w:tcBorders>
            <w:shd w:val="clear" w:color="auto" w:fill="F8F8F8"/>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积分有效期</w:t>
            </w:r>
          </w:p>
        </w:tc>
      </w:tr>
      <w:tr w:rsidR="008E2F57" w:rsidRPr="006F401E" w:rsidTr="00745035">
        <w:trPr>
          <w:trHeight w:val="834"/>
        </w:trPr>
        <w:tc>
          <w:tcPr>
            <w:tcW w:w="0" w:type="auto"/>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A卡</w:t>
            </w:r>
          </w:p>
        </w:tc>
        <w:tc>
          <w:tcPr>
            <w:tcW w:w="0" w:type="auto"/>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2020年11月</w:t>
            </w:r>
          </w:p>
        </w:tc>
        <w:tc>
          <w:tcPr>
            <w:tcW w:w="0" w:type="auto"/>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10000分</w:t>
            </w:r>
          </w:p>
        </w:tc>
        <w:tc>
          <w:tcPr>
            <w:tcW w:w="0" w:type="auto"/>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2025年11月30日</w:t>
            </w:r>
          </w:p>
        </w:tc>
      </w:tr>
      <w:tr w:rsidR="008E2F57" w:rsidRPr="006F401E" w:rsidTr="00745035">
        <w:trPr>
          <w:trHeight w:val="854"/>
        </w:trPr>
        <w:tc>
          <w:tcPr>
            <w:tcW w:w="0" w:type="auto"/>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B卡</w:t>
            </w:r>
          </w:p>
        </w:tc>
        <w:tc>
          <w:tcPr>
            <w:tcW w:w="0" w:type="auto"/>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2021年2月</w:t>
            </w:r>
          </w:p>
        </w:tc>
        <w:tc>
          <w:tcPr>
            <w:tcW w:w="0" w:type="auto"/>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5000分</w:t>
            </w:r>
          </w:p>
        </w:tc>
        <w:tc>
          <w:tcPr>
            <w:tcW w:w="0" w:type="auto"/>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2025年11月30日</w:t>
            </w:r>
          </w:p>
        </w:tc>
      </w:tr>
    </w:tbl>
    <w:p w:rsidR="008E2F57" w:rsidRPr="006F401E" w:rsidRDefault="008E2F57" w:rsidP="008E2F57">
      <w:pPr>
        <w:widowControl/>
        <w:spacing w:line="45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2.</w:t>
      </w:r>
      <w:r w:rsidRPr="006F401E">
        <w:t xml:space="preserve"> </w:t>
      </w:r>
      <w:r w:rsidRPr="006F401E">
        <w:rPr>
          <w:rFonts w:ascii="宋体" w:hAnsi="宋体" w:cs="宋体" w:hint="eastAsia"/>
          <w:b/>
          <w:bCs/>
          <w:color w:val="666666"/>
          <w:kern w:val="0"/>
          <w:szCs w:val="21"/>
        </w:rPr>
        <w:t>已有卡客户积分有效期不变，如客户名下多张卡片，后续任意卡片新增积分均入账至名下最长有效期内，到期时积分账户清零，重新按5年累积。</w:t>
      </w:r>
    </w:p>
    <w:p w:rsidR="008E2F57" w:rsidRPr="006F401E" w:rsidRDefault="008E2F57" w:rsidP="008E2F57">
      <w:pPr>
        <w:widowControl/>
        <w:spacing w:line="450" w:lineRule="atLeast"/>
        <w:jc w:val="left"/>
        <w:rPr>
          <w:rFonts w:ascii="宋体" w:hAnsi="宋体" w:cs="宋体"/>
          <w:color w:val="666666"/>
          <w:kern w:val="0"/>
          <w:szCs w:val="21"/>
        </w:rPr>
      </w:pPr>
      <w:r w:rsidRPr="006F401E">
        <w:rPr>
          <w:rFonts w:ascii="宋体" w:hAnsi="宋体" w:cs="宋体" w:hint="eastAsia"/>
          <w:color w:val="666666"/>
          <w:kern w:val="0"/>
          <w:szCs w:val="21"/>
        </w:rPr>
        <w:t>例如：李小姐A卡于2020年12月过期，B卡于2023年3月过期，后续2020年11月A卡及B</w:t>
      </w:r>
      <w:proofErr w:type="gramStart"/>
      <w:r w:rsidRPr="006F401E">
        <w:rPr>
          <w:rFonts w:ascii="宋体" w:hAnsi="宋体" w:cs="宋体" w:hint="eastAsia"/>
          <w:color w:val="666666"/>
          <w:kern w:val="0"/>
          <w:szCs w:val="21"/>
        </w:rPr>
        <w:t>卡分别</w:t>
      </w:r>
      <w:proofErr w:type="gramEnd"/>
      <w:r w:rsidRPr="006F401E">
        <w:rPr>
          <w:rFonts w:ascii="宋体" w:hAnsi="宋体" w:cs="宋体" w:hint="eastAsia"/>
          <w:color w:val="666666"/>
          <w:kern w:val="0"/>
          <w:szCs w:val="21"/>
        </w:rPr>
        <w:t>消费1笔，分别入账2000分及3000分</w:t>
      </w:r>
    </w:p>
    <w:tbl>
      <w:tblPr>
        <w:tblW w:w="8522" w:type="dxa"/>
        <w:tblLook w:val="04A0" w:firstRow="1" w:lastRow="0" w:firstColumn="1" w:lastColumn="0" w:noHBand="0" w:noVBand="1"/>
      </w:tblPr>
      <w:tblGrid>
        <w:gridCol w:w="1810"/>
        <w:gridCol w:w="2149"/>
        <w:gridCol w:w="2022"/>
        <w:gridCol w:w="2541"/>
      </w:tblGrid>
      <w:tr w:rsidR="008E2F57" w:rsidRPr="006F401E" w:rsidTr="00DB6AC7">
        <w:trPr>
          <w:trHeight w:val="698"/>
        </w:trPr>
        <w:tc>
          <w:tcPr>
            <w:tcW w:w="1810" w:type="dxa"/>
            <w:tcBorders>
              <w:top w:val="single" w:sz="6" w:space="0" w:color="DADADA"/>
              <w:left w:val="single" w:sz="6" w:space="0" w:color="DADADA"/>
              <w:bottom w:val="single" w:sz="6" w:space="0" w:color="DADADA"/>
              <w:right w:val="single" w:sz="6" w:space="0" w:color="DADADA"/>
            </w:tcBorders>
            <w:shd w:val="clear" w:color="auto" w:fill="F8F8F8"/>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lastRenderedPageBreak/>
              <w:t>消费卡片</w:t>
            </w:r>
          </w:p>
        </w:tc>
        <w:tc>
          <w:tcPr>
            <w:tcW w:w="2149" w:type="dxa"/>
            <w:tcBorders>
              <w:top w:val="single" w:sz="6" w:space="0" w:color="DADADA"/>
              <w:left w:val="single" w:sz="6" w:space="0" w:color="DADADA"/>
              <w:bottom w:val="single" w:sz="6" w:space="0" w:color="DADADA"/>
              <w:right w:val="single" w:sz="6" w:space="0" w:color="DADADA"/>
            </w:tcBorders>
            <w:shd w:val="clear" w:color="auto" w:fill="F8F8F8"/>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消费时间</w:t>
            </w:r>
          </w:p>
        </w:tc>
        <w:tc>
          <w:tcPr>
            <w:tcW w:w="2022" w:type="dxa"/>
            <w:tcBorders>
              <w:top w:val="single" w:sz="6" w:space="0" w:color="DADADA"/>
              <w:left w:val="single" w:sz="6" w:space="0" w:color="DADADA"/>
              <w:bottom w:val="single" w:sz="6" w:space="0" w:color="DADADA"/>
              <w:right w:val="single" w:sz="6" w:space="0" w:color="DADADA"/>
            </w:tcBorders>
            <w:shd w:val="clear" w:color="auto" w:fill="F8F8F8"/>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消费累计积分</w:t>
            </w:r>
          </w:p>
        </w:tc>
        <w:tc>
          <w:tcPr>
            <w:tcW w:w="2541" w:type="dxa"/>
            <w:tcBorders>
              <w:top w:val="single" w:sz="6" w:space="0" w:color="DADADA"/>
              <w:left w:val="single" w:sz="6" w:space="0" w:color="DADADA"/>
              <w:bottom w:val="single" w:sz="6" w:space="0" w:color="DADADA"/>
              <w:right w:val="single" w:sz="6" w:space="0" w:color="DADADA"/>
            </w:tcBorders>
            <w:shd w:val="clear" w:color="auto" w:fill="F8F8F8"/>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积分有效期</w:t>
            </w:r>
          </w:p>
        </w:tc>
      </w:tr>
      <w:tr w:rsidR="008E2F57" w:rsidRPr="006F401E" w:rsidTr="00DB6AC7">
        <w:trPr>
          <w:trHeight w:val="815"/>
        </w:trPr>
        <w:tc>
          <w:tcPr>
            <w:tcW w:w="0" w:type="auto"/>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A卡</w:t>
            </w:r>
          </w:p>
        </w:tc>
        <w:tc>
          <w:tcPr>
            <w:tcW w:w="0" w:type="auto"/>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2020年11月</w:t>
            </w:r>
          </w:p>
        </w:tc>
        <w:tc>
          <w:tcPr>
            <w:tcW w:w="0" w:type="auto"/>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2000分</w:t>
            </w:r>
          </w:p>
        </w:tc>
        <w:tc>
          <w:tcPr>
            <w:tcW w:w="0" w:type="auto"/>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2023年3月31日</w:t>
            </w:r>
          </w:p>
        </w:tc>
      </w:tr>
      <w:tr w:rsidR="008E2F57" w:rsidRPr="006F401E" w:rsidTr="00DB6AC7">
        <w:trPr>
          <w:trHeight w:val="835"/>
        </w:trPr>
        <w:tc>
          <w:tcPr>
            <w:tcW w:w="0" w:type="auto"/>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B卡</w:t>
            </w:r>
          </w:p>
        </w:tc>
        <w:tc>
          <w:tcPr>
            <w:tcW w:w="0" w:type="auto"/>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2020年11月</w:t>
            </w:r>
          </w:p>
        </w:tc>
        <w:tc>
          <w:tcPr>
            <w:tcW w:w="0" w:type="auto"/>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3000分</w:t>
            </w:r>
          </w:p>
        </w:tc>
        <w:tc>
          <w:tcPr>
            <w:tcW w:w="0" w:type="auto"/>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hideMark/>
          </w:tcPr>
          <w:p w:rsidR="008E2F57" w:rsidRPr="006F401E" w:rsidRDefault="008E2F57" w:rsidP="00DB6AC7">
            <w:pPr>
              <w:widowControl/>
              <w:spacing w:line="360" w:lineRule="atLeast"/>
              <w:jc w:val="left"/>
              <w:rPr>
                <w:rFonts w:ascii="宋体" w:hAnsi="宋体" w:cs="宋体"/>
                <w:color w:val="666666"/>
                <w:kern w:val="0"/>
                <w:szCs w:val="21"/>
              </w:rPr>
            </w:pPr>
            <w:r w:rsidRPr="006F401E">
              <w:rPr>
                <w:rFonts w:ascii="宋体" w:hAnsi="宋体" w:cs="宋体" w:hint="eastAsia"/>
                <w:color w:val="666666"/>
                <w:kern w:val="0"/>
                <w:szCs w:val="21"/>
              </w:rPr>
              <w:t>2023年3月31日</w:t>
            </w:r>
          </w:p>
        </w:tc>
      </w:tr>
    </w:tbl>
    <w:p w:rsidR="008E2F57" w:rsidRPr="006F401E" w:rsidRDefault="008E2F57" w:rsidP="008E2F57">
      <w:pPr>
        <w:widowControl/>
        <w:spacing w:line="450" w:lineRule="atLeast"/>
        <w:jc w:val="left"/>
        <w:rPr>
          <w:rFonts w:ascii="宋体" w:hAnsi="宋体" w:cs="宋体"/>
          <w:b/>
          <w:bCs/>
          <w:color w:val="666666"/>
          <w:kern w:val="0"/>
          <w:szCs w:val="21"/>
        </w:rPr>
      </w:pPr>
    </w:p>
    <w:p w:rsidR="008E2F57" w:rsidRPr="006F401E" w:rsidRDefault="008E2F57" w:rsidP="008E2F57">
      <w:pPr>
        <w:widowControl/>
        <w:spacing w:line="45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3.客户名下所有卡片均超过（含）一年未用卡，用</w:t>
      </w:r>
      <w:proofErr w:type="gramStart"/>
      <w:r w:rsidRPr="006F401E">
        <w:rPr>
          <w:rFonts w:ascii="宋体" w:hAnsi="宋体" w:cs="宋体" w:hint="eastAsia"/>
          <w:b/>
          <w:bCs/>
          <w:color w:val="666666"/>
          <w:kern w:val="0"/>
          <w:szCs w:val="21"/>
        </w:rPr>
        <w:t>卡范围</w:t>
      </w:r>
      <w:proofErr w:type="gramEnd"/>
      <w:r w:rsidRPr="006F401E">
        <w:rPr>
          <w:rFonts w:ascii="宋体" w:hAnsi="宋体" w:cs="宋体" w:hint="eastAsia"/>
          <w:color w:val="666666"/>
          <w:kern w:val="0"/>
          <w:szCs w:val="21"/>
        </w:rPr>
        <w:t>包括：消费、提取现金、转账、存款、邮购分期、账单分期、消费分期、</w:t>
      </w:r>
      <w:proofErr w:type="gramStart"/>
      <w:r w:rsidRPr="006F401E">
        <w:rPr>
          <w:rFonts w:ascii="宋体" w:hAnsi="宋体" w:cs="宋体" w:hint="eastAsia"/>
          <w:color w:val="666666"/>
          <w:kern w:val="0"/>
          <w:szCs w:val="21"/>
        </w:rPr>
        <w:t>财智金</w:t>
      </w:r>
      <w:proofErr w:type="gramEnd"/>
      <w:r w:rsidRPr="006F401E">
        <w:rPr>
          <w:rFonts w:ascii="宋体" w:hAnsi="宋体" w:cs="宋体" w:hint="eastAsia"/>
          <w:b/>
          <w:bCs/>
          <w:color w:val="666666"/>
          <w:kern w:val="0"/>
          <w:szCs w:val="21"/>
        </w:rPr>
        <w:t>，所有积分将被清零。</w:t>
      </w:r>
      <w:r w:rsidRPr="006F401E">
        <w:rPr>
          <w:rFonts w:ascii="宋体" w:hAnsi="宋体" w:cs="宋体" w:hint="eastAsia"/>
          <w:color w:val="666666"/>
          <w:kern w:val="0"/>
          <w:szCs w:val="21"/>
        </w:rPr>
        <w:br/>
      </w:r>
      <w:r w:rsidRPr="006F401E">
        <w:rPr>
          <w:rFonts w:ascii="宋体" w:hAnsi="宋体" w:cs="宋体" w:hint="eastAsia"/>
          <w:kern w:val="0"/>
          <w:szCs w:val="21"/>
        </w:rPr>
        <w:t>4.以上积分有效期及清理计划暂不适用于三星及以上(含三星)客户</w:t>
      </w:r>
      <w:r w:rsidRPr="006F401E">
        <w:rPr>
          <w:rFonts w:ascii="宋体" w:hAnsi="宋体" w:cs="宋体" w:hint="eastAsia"/>
          <w:b/>
          <w:bCs/>
          <w:color w:val="666666"/>
          <w:kern w:val="0"/>
          <w:szCs w:val="21"/>
        </w:rPr>
        <w:t>，对于三星以下及无星客户，将按以上计划清零。 </w:t>
      </w:r>
    </w:p>
    <w:p w:rsidR="008E2F57" w:rsidRPr="006F401E" w:rsidRDefault="008E2F57" w:rsidP="008E2F57">
      <w:pPr>
        <w:widowControl/>
        <w:spacing w:line="45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5. 客户（不区分星级）名下任意一张卡片超过（含）120日未按时全额还款，则该客户账户积分将被清零。</w:t>
      </w:r>
    </w:p>
    <w:p w:rsidR="008E2F57" w:rsidRPr="006F401E" w:rsidRDefault="008E2F57" w:rsidP="008E2F57">
      <w:pPr>
        <w:widowControl/>
        <w:spacing w:line="450" w:lineRule="atLeast"/>
        <w:jc w:val="left"/>
        <w:rPr>
          <w:rFonts w:ascii="宋体" w:hAnsi="宋体" w:cs="宋体"/>
          <w:b/>
          <w:bCs/>
          <w:color w:val="666666"/>
          <w:kern w:val="0"/>
          <w:szCs w:val="21"/>
        </w:rPr>
      </w:pPr>
      <w:r w:rsidRPr="006F401E">
        <w:rPr>
          <w:rFonts w:ascii="宋体" w:hAnsi="宋体" w:cs="宋体" w:hint="eastAsia"/>
          <w:color w:val="666666"/>
          <w:kern w:val="0"/>
          <w:szCs w:val="21"/>
        </w:rPr>
        <w:t>6.</w:t>
      </w:r>
      <w:r w:rsidRPr="006F401E">
        <w:rPr>
          <w:rFonts w:ascii="宋体" w:hAnsi="宋体" w:cs="宋体" w:hint="eastAsia"/>
          <w:b/>
          <w:bCs/>
          <w:color w:val="666666"/>
          <w:kern w:val="0"/>
          <w:szCs w:val="21"/>
        </w:rPr>
        <w:t>持卡人同意银行赠与其积分，并承诺全面遵守本计划的规定。银行有权在以积分消费、兑换的礼品交付持卡人之前撤销或变更赠与行为情形如下： </w:t>
      </w:r>
      <w:r w:rsidRPr="006F401E">
        <w:rPr>
          <w:rFonts w:ascii="宋体" w:hAnsi="宋体" w:cs="宋体" w:hint="eastAsia"/>
          <w:color w:val="666666"/>
          <w:kern w:val="0"/>
          <w:szCs w:val="21"/>
        </w:rPr>
        <w:br/>
        <w:t>（1）银行作为赠与人有权变更积分赠送的各项规则。或</w:t>
      </w:r>
      <w:proofErr w:type="gramStart"/>
      <w:r w:rsidRPr="006F401E">
        <w:rPr>
          <w:rFonts w:ascii="宋体" w:hAnsi="宋体" w:cs="宋体" w:hint="eastAsia"/>
          <w:color w:val="666666"/>
          <w:kern w:val="0"/>
          <w:szCs w:val="21"/>
        </w:rPr>
        <w:t>作出</w:t>
      </w:r>
      <w:proofErr w:type="gramEnd"/>
      <w:r w:rsidRPr="006F401E">
        <w:rPr>
          <w:rFonts w:ascii="宋体" w:hAnsi="宋体" w:cs="宋体" w:hint="eastAsia"/>
          <w:color w:val="666666"/>
          <w:kern w:val="0"/>
          <w:szCs w:val="21"/>
        </w:rPr>
        <w:t>包括但不限于限制持卡人消费额度、优惠券交易、积分赠送上限、扣减或清除持卡人积分、冻结或取消持卡人积分使用权利、活动参与资格等决定，</w:t>
      </w:r>
      <w:proofErr w:type="gramStart"/>
      <w:r w:rsidRPr="006F401E">
        <w:rPr>
          <w:rFonts w:ascii="宋体" w:hAnsi="宋体" w:cs="宋体" w:hint="eastAsia"/>
          <w:color w:val="666666"/>
          <w:kern w:val="0"/>
          <w:szCs w:val="21"/>
        </w:rPr>
        <w:t>不</w:t>
      </w:r>
      <w:proofErr w:type="gramEnd"/>
      <w:r w:rsidRPr="006F401E">
        <w:rPr>
          <w:rFonts w:ascii="宋体" w:hAnsi="宋体" w:cs="宋体" w:hint="eastAsia"/>
          <w:color w:val="666666"/>
          <w:kern w:val="0"/>
          <w:szCs w:val="21"/>
        </w:rPr>
        <w:t>另行知会持卡人；</w:t>
      </w:r>
      <w:r w:rsidRPr="006F401E">
        <w:rPr>
          <w:rFonts w:ascii="宋体" w:hAnsi="宋体" w:cs="宋体" w:hint="eastAsia"/>
          <w:color w:val="666666"/>
          <w:kern w:val="0"/>
          <w:szCs w:val="21"/>
        </w:rPr>
        <w:br/>
        <w:t>（2）对于通过银行授权中心特批完成的超出银行规定的每日交易限额的计积分交易，银行有权不予赠送积分； </w:t>
      </w:r>
      <w:r w:rsidRPr="006F401E">
        <w:rPr>
          <w:rFonts w:ascii="宋体" w:hAnsi="宋体" w:cs="宋体" w:hint="eastAsia"/>
          <w:color w:val="666666"/>
          <w:kern w:val="0"/>
          <w:szCs w:val="21"/>
        </w:rPr>
        <w:br/>
        <w:t>（3）若银行认为持卡人的交易行为存在包括但不限于自有存款消费、虚假交易等套取积分行为、欺诈等违背诚实信用行为之嫌疑时，银行作为赠与人有权随时采取包括但不限于上述一种或多种处理方案，</w:t>
      </w:r>
      <w:proofErr w:type="gramStart"/>
      <w:r w:rsidRPr="006F401E">
        <w:rPr>
          <w:rFonts w:ascii="宋体" w:hAnsi="宋体" w:cs="宋体" w:hint="eastAsia"/>
          <w:color w:val="666666"/>
          <w:kern w:val="0"/>
          <w:szCs w:val="21"/>
        </w:rPr>
        <w:t>不</w:t>
      </w:r>
      <w:proofErr w:type="gramEnd"/>
      <w:r w:rsidRPr="006F401E">
        <w:rPr>
          <w:rFonts w:ascii="宋体" w:hAnsi="宋体" w:cs="宋体" w:hint="eastAsia"/>
          <w:color w:val="666666"/>
          <w:kern w:val="0"/>
          <w:szCs w:val="21"/>
        </w:rPr>
        <w:t>另行知会持卡人。同时银行有权要求持卡人提供消费交易发票、购买凭证等材料，以查实交易</w:t>
      </w:r>
      <w:r w:rsidRPr="006F401E">
        <w:rPr>
          <w:rFonts w:ascii="宋体" w:hAnsi="宋体" w:cs="宋体" w:hint="eastAsia"/>
          <w:b/>
          <w:bCs/>
          <w:color w:val="666666"/>
          <w:kern w:val="0"/>
          <w:szCs w:val="21"/>
        </w:rPr>
        <w:t>。</w:t>
      </w:r>
    </w:p>
    <w:p w:rsidR="008E2F57" w:rsidRPr="006F401E" w:rsidRDefault="008E2F57" w:rsidP="008E2F57">
      <w:pPr>
        <w:widowControl/>
        <w:spacing w:line="45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7.</w:t>
      </w:r>
      <w:r w:rsidRPr="006F401E">
        <w:t xml:space="preserve"> </w:t>
      </w:r>
      <w:r w:rsidRPr="006F401E">
        <w:rPr>
          <w:rFonts w:ascii="宋体" w:hAnsi="宋体" w:cs="宋体" w:hint="eastAsia"/>
          <w:b/>
          <w:bCs/>
          <w:color w:val="666666"/>
          <w:kern w:val="0"/>
          <w:szCs w:val="21"/>
        </w:rPr>
        <w:t>客户清楚并同意：</w:t>
      </w:r>
    </w:p>
    <w:p w:rsidR="008E2F57" w:rsidRPr="006F401E" w:rsidRDefault="008E2F57" w:rsidP="008E2F57">
      <w:pPr>
        <w:widowControl/>
        <w:spacing w:line="450" w:lineRule="atLeast"/>
        <w:jc w:val="left"/>
        <w:rPr>
          <w:rFonts w:ascii="宋体" w:hAnsi="宋体" w:cs="宋体"/>
          <w:b/>
          <w:bCs/>
          <w:color w:val="666666"/>
          <w:kern w:val="0"/>
          <w:szCs w:val="21"/>
        </w:rPr>
      </w:pPr>
      <w:r w:rsidRPr="006F401E">
        <w:rPr>
          <w:rFonts w:ascii="宋体" w:hAnsi="宋体" w:cs="宋体" w:hint="eastAsia"/>
          <w:b/>
          <w:bCs/>
          <w:color w:val="666666"/>
          <w:kern w:val="0"/>
          <w:szCs w:val="21"/>
        </w:rPr>
        <w:t>（1）不得利用我行积分兑换的积分礼品、里程、饭票、OTO礼券等进行非法牟利、炒作、套现、转售、或以任何不正当手段参加活动获取权益或者</w:t>
      </w:r>
      <w:proofErr w:type="gramStart"/>
      <w:r w:rsidRPr="006F401E">
        <w:rPr>
          <w:rFonts w:ascii="宋体" w:hAnsi="宋体" w:cs="宋体" w:hint="eastAsia"/>
          <w:b/>
          <w:bCs/>
          <w:color w:val="666666"/>
          <w:kern w:val="0"/>
          <w:szCs w:val="21"/>
        </w:rPr>
        <w:t>作出</w:t>
      </w:r>
      <w:proofErr w:type="gramEnd"/>
      <w:r w:rsidRPr="006F401E">
        <w:rPr>
          <w:rFonts w:ascii="宋体" w:hAnsi="宋体" w:cs="宋体" w:hint="eastAsia"/>
          <w:b/>
          <w:bCs/>
          <w:color w:val="666666"/>
          <w:kern w:val="0"/>
          <w:szCs w:val="21"/>
        </w:rPr>
        <w:t>不符合活动规则的行为，否则将被取消其享受积分兑换的资格并取消、收回已获得的优惠权益及其他相应权益（含已使用及未使用的），并采取限制消费额度、冻结或取消持卡人积分使用权利、积分清零、</w:t>
      </w:r>
      <w:r w:rsidRPr="006F401E">
        <w:rPr>
          <w:rFonts w:ascii="宋体" w:hAnsi="宋体" w:cs="宋体" w:hint="eastAsia"/>
          <w:b/>
          <w:bCs/>
          <w:color w:val="666666"/>
          <w:kern w:val="0"/>
          <w:szCs w:val="21"/>
        </w:rPr>
        <w:lastRenderedPageBreak/>
        <w:t>取消客户今后参加所有广发银行信用卡活动的资格等，必要时将追究客户的法律责任及追讨给银行造成的损失；</w:t>
      </w:r>
      <w:r w:rsidRPr="006F401E">
        <w:rPr>
          <w:rFonts w:ascii="宋体" w:hAnsi="宋体" w:cs="宋体" w:hint="eastAsia"/>
          <w:color w:val="666666"/>
          <w:kern w:val="0"/>
          <w:szCs w:val="21"/>
        </w:rPr>
        <w:br/>
      </w:r>
      <w:r w:rsidRPr="006F401E">
        <w:rPr>
          <w:rFonts w:ascii="宋体" w:hAnsi="宋体" w:cs="宋体" w:hint="eastAsia"/>
          <w:b/>
          <w:bCs/>
          <w:color w:val="666666"/>
          <w:kern w:val="0"/>
          <w:szCs w:val="21"/>
        </w:rPr>
        <w:t>（2）对于被银行冻结账户及已注销账户的持卡人，银行取消其积分累计及换领资格。对于因信用卡被停用或限制、缴款不及时导致信用卡无法使用的持卡人，银行有权取消其包括但不限于使用积分进行消费、兑换礼品等积分资格。对于银行的欠款包含但不限于本金、利息、手续费、违约金、年费等，客户不得以银行的积分对价要求减少欠款。</w:t>
      </w:r>
    </w:p>
    <w:p w:rsidR="008E2F57" w:rsidRPr="006F401E" w:rsidRDefault="008E2F57" w:rsidP="008E2F57">
      <w:pPr>
        <w:widowControl/>
        <w:spacing w:line="450" w:lineRule="atLeast"/>
        <w:jc w:val="left"/>
        <w:rPr>
          <w:rFonts w:ascii="宋体" w:hAnsi="宋体" w:cs="宋体"/>
          <w:b/>
          <w:bCs/>
          <w:color w:val="666666"/>
          <w:kern w:val="0"/>
          <w:szCs w:val="21"/>
        </w:rPr>
      </w:pPr>
    </w:p>
    <w:p w:rsidR="008E2F57" w:rsidRPr="006F401E" w:rsidRDefault="008E2F57" w:rsidP="008E2F57">
      <w:pPr>
        <w:widowControl/>
        <w:numPr>
          <w:ilvl w:val="0"/>
          <w:numId w:val="1"/>
        </w:numPr>
        <w:spacing w:line="450" w:lineRule="atLeast"/>
        <w:jc w:val="left"/>
        <w:rPr>
          <w:rFonts w:ascii="宋体" w:hAnsi="宋体" w:cs="宋体"/>
          <w:color w:val="666666"/>
          <w:kern w:val="0"/>
          <w:szCs w:val="21"/>
        </w:rPr>
      </w:pPr>
      <w:r w:rsidRPr="006F401E">
        <w:rPr>
          <w:rFonts w:ascii="宋体" w:hAnsi="宋体" w:cs="宋体" w:hint="eastAsia"/>
          <w:b/>
          <w:bCs/>
          <w:color w:val="666666"/>
          <w:kern w:val="0"/>
          <w:szCs w:val="21"/>
        </w:rPr>
        <w:t>注意事项 </w:t>
      </w:r>
      <w:r w:rsidRPr="006F401E">
        <w:rPr>
          <w:rFonts w:ascii="宋体" w:hAnsi="宋体" w:cs="宋体" w:hint="eastAsia"/>
          <w:color w:val="666666"/>
          <w:kern w:val="0"/>
          <w:szCs w:val="21"/>
        </w:rPr>
        <w:br/>
      </w:r>
      <w:r w:rsidRPr="006F401E">
        <w:rPr>
          <w:rFonts w:ascii="宋体" w:hAnsi="宋体" w:cs="宋体" w:hint="eastAsia"/>
          <w:b/>
          <w:color w:val="666666"/>
          <w:kern w:val="0"/>
          <w:szCs w:val="21"/>
        </w:rPr>
        <w:t>1.积分查询 </w:t>
      </w:r>
      <w:r w:rsidRPr="006F401E">
        <w:rPr>
          <w:rFonts w:ascii="宋体" w:hAnsi="宋体" w:cs="宋体" w:hint="eastAsia"/>
          <w:color w:val="666666"/>
          <w:kern w:val="0"/>
          <w:szCs w:val="21"/>
        </w:rPr>
        <w:br/>
      </w:r>
      <w:r w:rsidRPr="006F401E">
        <w:rPr>
          <w:rFonts w:ascii="宋体" w:hAnsi="宋体" w:cs="宋体" w:hint="eastAsia"/>
          <w:b/>
          <w:bCs/>
          <w:color w:val="666666"/>
          <w:kern w:val="0"/>
          <w:szCs w:val="21"/>
        </w:rPr>
        <w:t>持卡人可以通过包括但不限于发现精彩APP、官方微信、手机银行、电邮账单等方式获取积分情况，具体如下： </w:t>
      </w:r>
      <w:r w:rsidRPr="006F401E">
        <w:rPr>
          <w:rFonts w:ascii="宋体" w:hAnsi="宋体" w:cs="宋体" w:hint="eastAsia"/>
          <w:color w:val="666666"/>
          <w:kern w:val="0"/>
          <w:szCs w:val="21"/>
        </w:rPr>
        <w:br/>
        <w:t>（1）“发现精彩”APP查询：下载“发现精彩”APP，登录后点击 “我的→积分”；</w:t>
      </w:r>
      <w:r w:rsidRPr="006F401E">
        <w:rPr>
          <w:rFonts w:ascii="宋体" w:hAnsi="宋体" w:cs="宋体" w:hint="eastAsia"/>
          <w:color w:val="666666"/>
          <w:kern w:val="0"/>
          <w:szCs w:val="21"/>
        </w:rPr>
        <w:br/>
        <w:t>（2）</w:t>
      </w:r>
      <w:proofErr w:type="gramStart"/>
      <w:r w:rsidRPr="006F401E">
        <w:rPr>
          <w:rFonts w:ascii="宋体" w:hAnsi="宋体" w:cs="宋体" w:hint="eastAsia"/>
          <w:color w:val="666666"/>
          <w:kern w:val="0"/>
          <w:szCs w:val="21"/>
        </w:rPr>
        <w:t>官方微信查询</w:t>
      </w:r>
      <w:proofErr w:type="gramEnd"/>
      <w:r w:rsidRPr="006F401E">
        <w:rPr>
          <w:rFonts w:ascii="宋体" w:hAnsi="宋体" w:cs="宋体" w:hint="eastAsia"/>
          <w:color w:val="666666"/>
          <w:kern w:val="0"/>
          <w:szCs w:val="21"/>
        </w:rPr>
        <w:t>：关注广发信用卡微信号，点击“办卡•用卡→积分兑购”；</w:t>
      </w:r>
    </w:p>
    <w:p w:rsidR="008E2F57" w:rsidRPr="006F401E" w:rsidRDefault="008E2F57" w:rsidP="008E2F57">
      <w:pPr>
        <w:widowControl/>
        <w:spacing w:line="450" w:lineRule="atLeast"/>
        <w:jc w:val="left"/>
        <w:rPr>
          <w:rFonts w:ascii="宋体" w:hAnsi="宋体" w:cs="宋体"/>
          <w:color w:val="666666"/>
          <w:kern w:val="0"/>
          <w:szCs w:val="21"/>
        </w:rPr>
      </w:pPr>
      <w:r w:rsidRPr="006F401E">
        <w:rPr>
          <w:rFonts w:ascii="宋体" w:hAnsi="宋体" w:cs="宋体" w:hint="eastAsia"/>
          <w:color w:val="666666"/>
          <w:kern w:val="0"/>
          <w:szCs w:val="21"/>
        </w:rPr>
        <w:t>（3）手机银行查询：登录手机银行，点击“信用卡→积分管理→积分查询”；</w:t>
      </w:r>
    </w:p>
    <w:p w:rsidR="008E2F57" w:rsidRPr="006F401E" w:rsidRDefault="008E2F57" w:rsidP="008E2F57">
      <w:pPr>
        <w:widowControl/>
        <w:spacing w:line="450" w:lineRule="atLeast"/>
        <w:jc w:val="left"/>
        <w:rPr>
          <w:rFonts w:ascii="宋体" w:hAnsi="宋体" w:cs="宋体"/>
          <w:color w:val="666666"/>
          <w:kern w:val="0"/>
          <w:szCs w:val="21"/>
        </w:rPr>
      </w:pPr>
      <w:r w:rsidRPr="006F401E">
        <w:rPr>
          <w:rFonts w:ascii="宋体" w:hAnsi="宋体" w:cs="宋体" w:hint="eastAsia"/>
          <w:color w:val="666666"/>
          <w:kern w:val="0"/>
          <w:szCs w:val="21"/>
        </w:rPr>
        <w:t>（4）电邮账单：点击每月电邮账单→积分汇总情况。</w:t>
      </w:r>
      <w:r w:rsidRPr="006F401E">
        <w:rPr>
          <w:rFonts w:ascii="宋体" w:hAnsi="宋体" w:cs="宋体" w:hint="eastAsia"/>
          <w:color w:val="666666"/>
          <w:kern w:val="0"/>
          <w:szCs w:val="21"/>
        </w:rPr>
        <w:br/>
      </w:r>
      <w:r w:rsidRPr="006F401E">
        <w:rPr>
          <w:rFonts w:ascii="宋体" w:hAnsi="宋体" w:cs="宋体" w:hint="eastAsia"/>
          <w:b/>
          <w:color w:val="666666"/>
          <w:kern w:val="0"/>
          <w:szCs w:val="21"/>
        </w:rPr>
        <w:t>2.积分兑换方式</w:t>
      </w:r>
    </w:p>
    <w:p w:rsidR="008E2F57" w:rsidRPr="006F401E" w:rsidRDefault="008E2F57" w:rsidP="008E2F57">
      <w:pPr>
        <w:widowControl/>
        <w:spacing w:line="450" w:lineRule="atLeast"/>
        <w:jc w:val="left"/>
        <w:rPr>
          <w:rFonts w:ascii="宋体" w:hAnsi="宋体" w:cs="宋体"/>
          <w:color w:val="666666"/>
          <w:kern w:val="0"/>
          <w:szCs w:val="21"/>
        </w:rPr>
      </w:pPr>
      <w:r w:rsidRPr="006F401E">
        <w:rPr>
          <w:rFonts w:ascii="宋体" w:hAnsi="宋体" w:cs="宋体" w:hint="eastAsia"/>
          <w:color w:val="666666"/>
          <w:kern w:val="0"/>
          <w:szCs w:val="21"/>
        </w:rPr>
        <w:t>持卡人可以通过包含但不限于“发现精彩”APP、官方微信、手机银行、电脑端等渠道使用积分，具体如下： </w:t>
      </w:r>
    </w:p>
    <w:p w:rsidR="008E2F57" w:rsidRPr="006F401E" w:rsidRDefault="008E2F57" w:rsidP="008E2F57">
      <w:pPr>
        <w:widowControl/>
        <w:spacing w:line="450" w:lineRule="atLeast"/>
        <w:jc w:val="left"/>
        <w:rPr>
          <w:rFonts w:ascii="宋体" w:hAnsi="宋体" w:cs="宋体"/>
          <w:color w:val="666666"/>
          <w:kern w:val="0"/>
          <w:szCs w:val="21"/>
        </w:rPr>
      </w:pPr>
      <w:r w:rsidRPr="006F401E">
        <w:rPr>
          <w:rFonts w:ascii="宋体" w:hAnsi="宋体" w:cs="宋体" w:hint="eastAsia"/>
          <w:color w:val="666666"/>
          <w:kern w:val="0"/>
          <w:szCs w:val="21"/>
        </w:rPr>
        <w:t>（1）“发现精彩”APP：下载“发现精彩”APP，登录后点击 “我的→积分”；</w:t>
      </w:r>
    </w:p>
    <w:p w:rsidR="008E2F57" w:rsidRPr="006F401E" w:rsidRDefault="008E2F57" w:rsidP="008E2F57">
      <w:pPr>
        <w:widowControl/>
        <w:spacing w:line="450" w:lineRule="atLeast"/>
        <w:jc w:val="left"/>
        <w:rPr>
          <w:rFonts w:ascii="宋体" w:hAnsi="宋体" w:cs="宋体"/>
          <w:color w:val="666666"/>
          <w:kern w:val="0"/>
          <w:szCs w:val="21"/>
        </w:rPr>
      </w:pPr>
      <w:r w:rsidRPr="006F401E">
        <w:rPr>
          <w:rFonts w:ascii="宋体" w:hAnsi="宋体" w:cs="宋体" w:hint="eastAsia"/>
          <w:color w:val="666666"/>
          <w:kern w:val="0"/>
          <w:szCs w:val="21"/>
        </w:rPr>
        <w:t>（2）官方微信：关注广发信用卡微信号，点击“办卡•用卡→积分兑购”；</w:t>
      </w:r>
      <w:r w:rsidRPr="006F401E">
        <w:rPr>
          <w:rFonts w:ascii="宋体" w:hAnsi="宋体" w:cs="宋体" w:hint="eastAsia"/>
          <w:color w:val="666666"/>
          <w:kern w:val="0"/>
          <w:szCs w:val="21"/>
        </w:rPr>
        <w:br/>
        <w:t>（3）电脑端：广发</w:t>
      </w:r>
      <w:proofErr w:type="gramStart"/>
      <w:r w:rsidRPr="006F401E">
        <w:rPr>
          <w:rFonts w:ascii="宋体" w:hAnsi="宋体" w:cs="宋体" w:hint="eastAsia"/>
          <w:color w:val="666666"/>
          <w:kern w:val="0"/>
          <w:szCs w:val="21"/>
        </w:rPr>
        <w:t>银行官网</w:t>
      </w:r>
      <w:proofErr w:type="gramEnd"/>
      <w:r w:rsidRPr="006F401E">
        <w:rPr>
          <w:rFonts w:ascii="宋体" w:hAnsi="宋体" w:cs="宋体" w:hint="eastAsia"/>
          <w:color w:val="666666"/>
          <w:kern w:val="0"/>
          <w:szCs w:val="21"/>
        </w:rPr>
        <w:t>-信用卡-积分专区-登录-选择产品-进行积分支付；</w:t>
      </w:r>
      <w:r w:rsidRPr="006F401E">
        <w:rPr>
          <w:rFonts w:ascii="宋体" w:hAnsi="宋体" w:cs="宋体" w:hint="eastAsia"/>
          <w:color w:val="666666"/>
          <w:kern w:val="0"/>
          <w:szCs w:val="21"/>
        </w:rPr>
        <w:br/>
        <w:t>（4） 手机银行：登录手机银行→信用卡→广发商城→积分专区→选择产品→进行积分支付。</w:t>
      </w:r>
      <w:r w:rsidRPr="006F401E">
        <w:rPr>
          <w:rFonts w:ascii="宋体" w:hAnsi="宋体" w:cs="宋体" w:hint="eastAsia"/>
          <w:color w:val="666666"/>
          <w:kern w:val="0"/>
          <w:szCs w:val="21"/>
        </w:rPr>
        <w:br/>
      </w:r>
      <w:r w:rsidRPr="006F401E">
        <w:rPr>
          <w:rFonts w:ascii="宋体" w:hAnsi="宋体" w:cs="宋体" w:hint="eastAsia"/>
          <w:b/>
          <w:color w:val="666666"/>
          <w:kern w:val="0"/>
          <w:szCs w:val="21"/>
        </w:rPr>
        <w:t>3.</w:t>
      </w:r>
      <w:r w:rsidRPr="006F401E">
        <w:rPr>
          <w:rFonts w:ascii="宋体" w:hAnsi="宋体" w:cs="宋体" w:hint="eastAsia"/>
          <w:b/>
          <w:bCs/>
          <w:color w:val="666666"/>
          <w:kern w:val="0"/>
          <w:szCs w:val="21"/>
        </w:rPr>
        <w:t>持卡人理解并同意，积分为银行对持卡人消费的赠与，并不构成持卡人的资产，不可以任何形式转让</w:t>
      </w:r>
      <w:proofErr w:type="gramStart"/>
      <w:r w:rsidRPr="006F401E">
        <w:rPr>
          <w:rFonts w:ascii="宋体" w:hAnsi="宋体" w:cs="宋体" w:hint="eastAsia"/>
          <w:b/>
          <w:bCs/>
          <w:color w:val="666666"/>
          <w:kern w:val="0"/>
          <w:szCs w:val="21"/>
        </w:rPr>
        <w:t>予其它</w:t>
      </w:r>
      <w:proofErr w:type="gramEnd"/>
      <w:r w:rsidRPr="006F401E">
        <w:rPr>
          <w:rFonts w:ascii="宋体" w:hAnsi="宋体" w:cs="宋体" w:hint="eastAsia"/>
          <w:b/>
          <w:bCs/>
          <w:color w:val="666666"/>
          <w:kern w:val="0"/>
          <w:szCs w:val="21"/>
        </w:rPr>
        <w:t>持卡人或任何第三人，任何转让对银行均不产生效力；同时持卡人不得要求银行将积分用作其它非本计划的给付。</w:t>
      </w:r>
      <w:r w:rsidRPr="006F401E">
        <w:rPr>
          <w:rFonts w:ascii="宋体" w:hAnsi="宋体" w:cs="宋体" w:hint="eastAsia"/>
          <w:color w:val="666666"/>
          <w:kern w:val="0"/>
          <w:szCs w:val="21"/>
        </w:rPr>
        <w:t> </w:t>
      </w:r>
      <w:r w:rsidRPr="006F401E">
        <w:rPr>
          <w:rFonts w:ascii="宋体" w:hAnsi="宋体" w:cs="宋体" w:hint="eastAsia"/>
          <w:color w:val="666666"/>
          <w:kern w:val="0"/>
          <w:szCs w:val="21"/>
        </w:rPr>
        <w:br/>
      </w:r>
      <w:r w:rsidRPr="006F401E">
        <w:rPr>
          <w:rFonts w:ascii="宋体" w:hAnsi="宋体" w:cs="宋体" w:hint="eastAsia"/>
          <w:b/>
          <w:bCs/>
          <w:color w:val="666666"/>
          <w:kern w:val="0"/>
          <w:szCs w:val="21"/>
        </w:rPr>
        <w:t>4.使用积分申请须在积分有效期内提出，过期无效。 </w:t>
      </w:r>
      <w:r w:rsidRPr="006F401E">
        <w:rPr>
          <w:rFonts w:ascii="宋体" w:hAnsi="宋体" w:cs="宋体" w:hint="eastAsia"/>
          <w:color w:val="666666"/>
          <w:kern w:val="0"/>
          <w:szCs w:val="21"/>
        </w:rPr>
        <w:br/>
      </w:r>
      <w:r w:rsidRPr="006F401E">
        <w:rPr>
          <w:rFonts w:ascii="宋体" w:hAnsi="宋体" w:cs="宋体" w:hint="eastAsia"/>
          <w:b/>
          <w:bCs/>
          <w:color w:val="666666"/>
          <w:kern w:val="0"/>
          <w:szCs w:val="21"/>
        </w:rPr>
        <w:t>5.申请一经银行接受即不可撤销或变更，广发信用卡的积分及换购额将在相应账户作即时扣减。积分兑换项目、兑换标准及兑换规则均以兑换当时最新的活动公告为准。 </w:t>
      </w:r>
      <w:r w:rsidRPr="006F401E">
        <w:rPr>
          <w:rFonts w:ascii="宋体" w:hAnsi="宋体" w:cs="宋体" w:hint="eastAsia"/>
          <w:color w:val="666666"/>
          <w:kern w:val="0"/>
          <w:szCs w:val="21"/>
        </w:rPr>
        <w:br/>
      </w:r>
      <w:r w:rsidRPr="006F401E">
        <w:rPr>
          <w:rFonts w:ascii="宋体" w:hAnsi="宋体" w:cs="宋体" w:hint="eastAsia"/>
          <w:b/>
          <w:color w:val="666666"/>
          <w:kern w:val="0"/>
          <w:szCs w:val="21"/>
        </w:rPr>
        <w:t>6.持卡人生日当月通过广发商城使用积分将享受金普卡兑换积分的8.8折优惠（虚拟礼品除外，自付积分+自付金额不享受该优惠），</w:t>
      </w:r>
      <w:proofErr w:type="gramStart"/>
      <w:r w:rsidRPr="006F401E">
        <w:rPr>
          <w:rFonts w:ascii="宋体" w:hAnsi="宋体" w:cs="宋体" w:hint="eastAsia"/>
          <w:b/>
          <w:color w:val="666666"/>
          <w:kern w:val="0"/>
          <w:szCs w:val="21"/>
        </w:rPr>
        <w:t>每人限换1件</w:t>
      </w:r>
      <w:proofErr w:type="gramEnd"/>
      <w:r w:rsidRPr="006F401E">
        <w:rPr>
          <w:rFonts w:ascii="宋体" w:hAnsi="宋体" w:cs="宋体" w:hint="eastAsia"/>
          <w:b/>
          <w:color w:val="666666"/>
          <w:kern w:val="0"/>
          <w:szCs w:val="21"/>
        </w:rPr>
        <w:t>。白金卡、顶级卡、五星客户专享折扣优惠分值兑换时，以最低折扣优惠为准，与其他优惠不能共享。</w:t>
      </w:r>
    </w:p>
    <w:p w:rsidR="008E2F57" w:rsidRPr="006F401E" w:rsidRDefault="008E2F57" w:rsidP="008E2F57">
      <w:pPr>
        <w:widowControl/>
        <w:spacing w:line="450" w:lineRule="atLeast"/>
        <w:jc w:val="left"/>
        <w:rPr>
          <w:rFonts w:ascii="宋体" w:hAnsi="宋体" w:cs="宋体"/>
          <w:b/>
          <w:color w:val="666666"/>
          <w:kern w:val="0"/>
          <w:szCs w:val="21"/>
        </w:rPr>
      </w:pPr>
    </w:p>
    <w:p w:rsidR="008E2F57" w:rsidRPr="006F401E" w:rsidRDefault="008E2F57" w:rsidP="008E2F57">
      <w:pPr>
        <w:widowControl/>
        <w:spacing w:line="450" w:lineRule="atLeast"/>
        <w:jc w:val="left"/>
        <w:rPr>
          <w:rFonts w:ascii="宋体" w:hAnsi="宋体" w:cs="宋体"/>
          <w:color w:val="666666"/>
          <w:kern w:val="0"/>
          <w:szCs w:val="21"/>
        </w:rPr>
      </w:pPr>
      <w:r w:rsidRPr="006F401E">
        <w:rPr>
          <w:rFonts w:ascii="宋体" w:hAnsi="宋体" w:cs="宋体" w:hint="eastAsia"/>
          <w:b/>
          <w:bCs/>
          <w:color w:val="666666"/>
          <w:kern w:val="0"/>
          <w:szCs w:val="21"/>
        </w:rPr>
        <w:t>第五条 兑换礼品及使用注意事项 </w:t>
      </w:r>
      <w:r w:rsidRPr="006F401E">
        <w:rPr>
          <w:rFonts w:ascii="宋体" w:hAnsi="宋体" w:cs="宋体" w:hint="eastAsia"/>
          <w:color w:val="666666"/>
          <w:kern w:val="0"/>
          <w:szCs w:val="21"/>
        </w:rPr>
        <w:br/>
        <w:t>1.</w:t>
      </w:r>
      <w:r w:rsidRPr="006F401E">
        <w:rPr>
          <w:rFonts w:ascii="宋体" w:hAnsi="宋体" w:cs="宋体" w:hint="eastAsia"/>
          <w:b/>
          <w:bCs/>
          <w:color w:val="666666"/>
          <w:kern w:val="0"/>
          <w:szCs w:val="21"/>
        </w:rPr>
        <w:t>为保证礼品的正确配送及保护持卡人的权益，持卡人或其指定的代收人必须持有效身份证件签收，并建议签收礼品时当场开箱验货，确认无误后签收。由持卡人本人签收或在持卡人同意下由他人代为签收，发生的遗失、错误配送等问题应由持卡人与合作商户自行妥善解决，银行不承担责任。</w:t>
      </w:r>
      <w:r w:rsidRPr="006F401E">
        <w:rPr>
          <w:rFonts w:ascii="宋体" w:hAnsi="宋体" w:cs="宋体" w:hint="eastAsia"/>
          <w:color w:val="666666"/>
          <w:kern w:val="0"/>
          <w:szCs w:val="21"/>
        </w:rPr>
        <w:t> </w:t>
      </w:r>
      <w:r w:rsidRPr="006F401E">
        <w:rPr>
          <w:rFonts w:ascii="宋体" w:hAnsi="宋体" w:cs="宋体" w:hint="eastAsia"/>
          <w:color w:val="666666"/>
          <w:kern w:val="0"/>
          <w:szCs w:val="21"/>
        </w:rPr>
        <w:br/>
        <w:t>2.所有换领礼品</w:t>
      </w:r>
      <w:proofErr w:type="gramStart"/>
      <w:r w:rsidRPr="006F401E">
        <w:rPr>
          <w:rFonts w:ascii="宋体" w:hAnsi="宋体" w:cs="宋体" w:hint="eastAsia"/>
          <w:color w:val="666666"/>
          <w:kern w:val="0"/>
          <w:szCs w:val="21"/>
        </w:rPr>
        <w:t>恕不可</w:t>
      </w:r>
      <w:proofErr w:type="gramEnd"/>
      <w:r w:rsidRPr="006F401E">
        <w:rPr>
          <w:rFonts w:ascii="宋体" w:hAnsi="宋体" w:cs="宋体" w:hint="eastAsia"/>
          <w:color w:val="666666"/>
          <w:kern w:val="0"/>
          <w:szCs w:val="21"/>
        </w:rPr>
        <w:t>退还、退款、</w:t>
      </w:r>
      <w:proofErr w:type="gramStart"/>
      <w:r w:rsidRPr="006F401E">
        <w:rPr>
          <w:rFonts w:ascii="宋体" w:hAnsi="宋体" w:cs="宋体" w:hint="eastAsia"/>
          <w:color w:val="666666"/>
          <w:kern w:val="0"/>
          <w:szCs w:val="21"/>
        </w:rPr>
        <w:t>退分或</w:t>
      </w:r>
      <w:proofErr w:type="gramEnd"/>
      <w:r w:rsidRPr="006F401E">
        <w:rPr>
          <w:rFonts w:ascii="宋体" w:hAnsi="宋体" w:cs="宋体" w:hint="eastAsia"/>
          <w:color w:val="666666"/>
          <w:kern w:val="0"/>
          <w:szCs w:val="21"/>
        </w:rPr>
        <w:t>兑换现金。 </w:t>
      </w:r>
      <w:r w:rsidRPr="006F401E">
        <w:rPr>
          <w:rFonts w:ascii="宋体" w:hAnsi="宋体" w:cs="宋体" w:hint="eastAsia"/>
          <w:color w:val="666666"/>
          <w:kern w:val="0"/>
          <w:szCs w:val="21"/>
        </w:rPr>
        <w:br/>
      </w:r>
      <w:r w:rsidRPr="006F401E">
        <w:rPr>
          <w:rFonts w:ascii="宋体" w:hAnsi="宋体" w:cs="宋体" w:hint="eastAsia"/>
          <w:b/>
          <w:color w:val="666666"/>
          <w:kern w:val="0"/>
          <w:szCs w:val="21"/>
        </w:rPr>
        <w:t>3.</w:t>
      </w:r>
      <w:r w:rsidRPr="006F401E">
        <w:rPr>
          <w:rFonts w:ascii="宋体" w:hAnsi="宋体" w:cs="宋体" w:hint="eastAsia"/>
          <w:b/>
          <w:bCs/>
          <w:color w:val="666666"/>
          <w:kern w:val="0"/>
          <w:szCs w:val="21"/>
        </w:rPr>
        <w:t>同一积分档次的不同礼品，以先领先得为准,实物礼品每人</w:t>
      </w:r>
      <w:proofErr w:type="gramStart"/>
      <w:r w:rsidRPr="006F401E">
        <w:rPr>
          <w:rFonts w:ascii="宋体" w:hAnsi="宋体" w:cs="宋体" w:hint="eastAsia"/>
          <w:b/>
          <w:bCs/>
          <w:color w:val="666666"/>
          <w:kern w:val="0"/>
          <w:szCs w:val="21"/>
        </w:rPr>
        <w:t>每自然月最多</w:t>
      </w:r>
      <w:proofErr w:type="gramEnd"/>
      <w:r w:rsidRPr="006F401E">
        <w:rPr>
          <w:rFonts w:ascii="宋体" w:hAnsi="宋体" w:cs="宋体" w:hint="eastAsia"/>
          <w:b/>
          <w:bCs/>
          <w:color w:val="666666"/>
          <w:kern w:val="0"/>
          <w:szCs w:val="21"/>
        </w:rPr>
        <w:t>兑换3件。如某类礼品换完，银行可提供价值相当的其它礼品供持卡人选择。礼品信息随时更新，具体以兑换当时最新公告或者目录为准。 </w:t>
      </w:r>
      <w:r w:rsidRPr="006F401E">
        <w:rPr>
          <w:rFonts w:ascii="宋体" w:hAnsi="宋体" w:cs="宋体" w:hint="eastAsia"/>
          <w:color w:val="666666"/>
          <w:kern w:val="0"/>
          <w:szCs w:val="21"/>
        </w:rPr>
        <w:br/>
        <w:t>4.礼品图片、尺寸、材质、简介等内容仅供参考，礼品以实物为准。  </w:t>
      </w:r>
      <w:r w:rsidRPr="006F401E">
        <w:rPr>
          <w:rFonts w:ascii="宋体" w:hAnsi="宋体" w:cs="宋体" w:hint="eastAsia"/>
          <w:color w:val="666666"/>
          <w:kern w:val="0"/>
          <w:szCs w:val="21"/>
        </w:rPr>
        <w:br/>
        <w:t>5.礼品颜色不受理预定，礼品款式多样，随机发送。 </w:t>
      </w:r>
      <w:r w:rsidRPr="006F401E">
        <w:rPr>
          <w:rFonts w:ascii="宋体" w:hAnsi="宋体" w:cs="宋体" w:hint="eastAsia"/>
          <w:color w:val="666666"/>
          <w:kern w:val="0"/>
          <w:szCs w:val="21"/>
        </w:rPr>
        <w:br/>
        <w:t>6.礼券参照礼券细则使用，并请在有效期内使用，过期作废。 </w:t>
      </w:r>
      <w:r w:rsidRPr="006F401E">
        <w:rPr>
          <w:rFonts w:ascii="宋体" w:hAnsi="宋体" w:cs="宋体" w:hint="eastAsia"/>
          <w:color w:val="666666"/>
          <w:kern w:val="0"/>
          <w:szCs w:val="21"/>
        </w:rPr>
        <w:br/>
        <w:t>7.礼品送达时间约1个月，如因地区偏远、交通限制、节假日等影响将顺延10个工作日。如持卡人换领礼品3个月内无异议，则视为礼品已签收。 </w:t>
      </w:r>
      <w:r w:rsidRPr="006F401E">
        <w:rPr>
          <w:rFonts w:ascii="宋体" w:hAnsi="宋体" w:cs="宋体" w:hint="eastAsia"/>
          <w:color w:val="666666"/>
          <w:kern w:val="0"/>
          <w:szCs w:val="21"/>
        </w:rPr>
        <w:br/>
        <w:t>8.礼品属赠礼，不提供发票。 </w:t>
      </w:r>
      <w:r w:rsidRPr="006F401E">
        <w:rPr>
          <w:rFonts w:ascii="宋体" w:hAnsi="宋体" w:cs="宋体" w:hint="eastAsia"/>
          <w:color w:val="666666"/>
          <w:kern w:val="0"/>
          <w:szCs w:val="21"/>
        </w:rPr>
        <w:br/>
        <w:t>9.</w:t>
      </w:r>
      <w:r w:rsidRPr="006F401E">
        <w:rPr>
          <w:rFonts w:ascii="宋体" w:hAnsi="宋体" w:cs="宋体" w:hint="eastAsia"/>
          <w:b/>
          <w:bCs/>
          <w:color w:val="666666"/>
          <w:kern w:val="0"/>
          <w:szCs w:val="21"/>
        </w:rPr>
        <w:t>积分不可用于抵扣运费。</w:t>
      </w:r>
    </w:p>
    <w:p w:rsidR="008E2F57" w:rsidRPr="006F401E" w:rsidRDefault="008E2F57" w:rsidP="008E2F57">
      <w:pPr>
        <w:widowControl/>
        <w:spacing w:line="450" w:lineRule="atLeast"/>
        <w:jc w:val="left"/>
        <w:rPr>
          <w:rFonts w:ascii="宋体" w:hAnsi="宋体" w:cs="宋体"/>
          <w:b/>
          <w:bCs/>
          <w:color w:val="666666"/>
          <w:kern w:val="0"/>
          <w:szCs w:val="21"/>
        </w:rPr>
      </w:pPr>
      <w:r w:rsidRPr="006F401E">
        <w:rPr>
          <w:rFonts w:ascii="宋体" w:hAnsi="宋体" w:cs="宋体" w:hint="eastAsia"/>
          <w:color w:val="666666"/>
          <w:kern w:val="0"/>
          <w:szCs w:val="21"/>
        </w:rPr>
        <w:br/>
      </w:r>
      <w:r w:rsidRPr="006F401E">
        <w:rPr>
          <w:rFonts w:ascii="宋体" w:hAnsi="宋体" w:cs="宋体" w:hint="eastAsia"/>
          <w:b/>
          <w:bCs/>
          <w:color w:val="666666"/>
          <w:kern w:val="0"/>
          <w:szCs w:val="21"/>
        </w:rPr>
        <w:t>第六条其他 </w:t>
      </w:r>
      <w:r w:rsidRPr="006F401E">
        <w:rPr>
          <w:rFonts w:ascii="宋体" w:hAnsi="宋体" w:cs="宋体" w:hint="eastAsia"/>
          <w:color w:val="666666"/>
          <w:kern w:val="0"/>
          <w:szCs w:val="21"/>
        </w:rPr>
        <w:br/>
      </w:r>
      <w:r w:rsidRPr="006F401E">
        <w:rPr>
          <w:rFonts w:ascii="宋体" w:hAnsi="宋体" w:cs="宋体" w:hint="eastAsia"/>
          <w:b/>
          <w:bCs/>
          <w:color w:val="666666"/>
          <w:kern w:val="0"/>
          <w:szCs w:val="21"/>
        </w:rPr>
        <w:t>1. 银行仅提供支付结算服务。本计划所提供的礼品及或服务，由合作商提供，其质量、数量、款式、颜色、售后服务等问题均由合作商负责；银行并非该产品的销售商或广告商，银行与合作商之间亦无合伙、代理、经销或提供任何形式保证的关系。如持卡人对本计划提供的产品或服务有任何争议或使用该产品对自身造成伤害的，均由合作商负责，与银行无关。</w:t>
      </w:r>
    </w:p>
    <w:p w:rsidR="00694502" w:rsidRPr="008E2F57" w:rsidRDefault="008E2F57" w:rsidP="008E2F57">
      <w:pPr>
        <w:widowControl/>
        <w:spacing w:line="450" w:lineRule="atLeast"/>
        <w:jc w:val="left"/>
        <w:rPr>
          <w:rFonts w:ascii="宋体" w:hAnsi="宋体" w:cs="宋体"/>
          <w:color w:val="666666"/>
          <w:kern w:val="0"/>
          <w:szCs w:val="21"/>
        </w:rPr>
      </w:pPr>
      <w:r w:rsidRPr="006F401E">
        <w:rPr>
          <w:rFonts w:ascii="宋体" w:hAnsi="宋体" w:cs="宋体" w:hint="eastAsia"/>
          <w:b/>
          <w:bCs/>
          <w:color w:val="666666"/>
          <w:kern w:val="0"/>
          <w:szCs w:val="21"/>
        </w:rPr>
        <w:t>2.产品合作商负责安排有问题礼品的更换、保修、维修等，银行不负任何法律责任。 </w:t>
      </w:r>
      <w:r w:rsidRPr="006F401E">
        <w:rPr>
          <w:rFonts w:ascii="宋体" w:hAnsi="宋体" w:cs="宋体" w:hint="eastAsia"/>
          <w:color w:val="666666"/>
          <w:kern w:val="0"/>
          <w:szCs w:val="21"/>
        </w:rPr>
        <w:br/>
      </w:r>
      <w:r w:rsidRPr="006F401E">
        <w:rPr>
          <w:rFonts w:ascii="宋体" w:hAnsi="宋体" w:cs="宋体" w:hint="eastAsia"/>
          <w:b/>
          <w:bCs/>
          <w:color w:val="666666"/>
          <w:kern w:val="0"/>
          <w:szCs w:val="21"/>
        </w:rPr>
        <w:t>3.</w:t>
      </w:r>
      <w:r w:rsidRPr="006F401E">
        <w:t xml:space="preserve"> </w:t>
      </w:r>
      <w:r w:rsidRPr="006F401E">
        <w:rPr>
          <w:rFonts w:ascii="宋体" w:hAnsi="宋体" w:cs="宋体" w:hint="eastAsia"/>
          <w:b/>
          <w:bCs/>
          <w:color w:val="666666"/>
          <w:kern w:val="0"/>
          <w:szCs w:val="21"/>
        </w:rPr>
        <w:t>本计划由银行负责制定、修改和解释。银行保留根据国家法律和规定修改本计划的权利。银行将提前公告或通知（银行可根据业务实际情况选择通过包括但不限于营业网点公告、银行网站公告、</w:t>
      </w:r>
      <w:proofErr w:type="gramStart"/>
      <w:r w:rsidRPr="006F401E">
        <w:rPr>
          <w:rFonts w:ascii="宋体" w:hAnsi="宋体" w:cs="宋体" w:hint="eastAsia"/>
          <w:b/>
          <w:bCs/>
          <w:color w:val="666666"/>
          <w:kern w:val="0"/>
          <w:szCs w:val="21"/>
        </w:rPr>
        <w:t>官方微信公告</w:t>
      </w:r>
      <w:proofErr w:type="gramEnd"/>
      <w:r w:rsidRPr="006F401E">
        <w:rPr>
          <w:rFonts w:ascii="宋体" w:hAnsi="宋体" w:cs="宋体" w:hint="eastAsia"/>
          <w:b/>
          <w:bCs/>
          <w:color w:val="666666"/>
          <w:kern w:val="0"/>
          <w:szCs w:val="21"/>
        </w:rPr>
        <w:t>、手机银行公告、网上银行公告等一种或多种方式）变更事项。客户确认已全部阅读并理解、接受本计划及在银行网站上公布的所有内容，包括在银行合理提请下已注意其中免除或限制银行责任的条款，未明了之处也已向银行要求解释并已得到满意答复。 </w:t>
      </w:r>
      <w:r w:rsidRPr="006F401E">
        <w:rPr>
          <w:rFonts w:ascii="宋体" w:hAnsi="宋体" w:cs="宋体" w:hint="eastAsia"/>
          <w:color w:val="666666"/>
          <w:kern w:val="0"/>
          <w:szCs w:val="21"/>
        </w:rPr>
        <w:br/>
      </w:r>
      <w:r w:rsidRPr="006F401E">
        <w:rPr>
          <w:rFonts w:ascii="宋体" w:hAnsi="宋体" w:cs="宋体" w:hint="eastAsia"/>
          <w:b/>
          <w:bCs/>
          <w:color w:val="666666"/>
          <w:kern w:val="0"/>
          <w:szCs w:val="21"/>
        </w:rPr>
        <w:lastRenderedPageBreak/>
        <w:t>4.</w:t>
      </w:r>
      <w:r w:rsidRPr="006F401E">
        <w:rPr>
          <w:rFonts w:ascii="宋体" w:hAnsi="宋体" w:cs="宋体" w:hint="eastAsia"/>
          <w:color w:val="666666"/>
          <w:kern w:val="0"/>
          <w:szCs w:val="21"/>
        </w:rPr>
        <w:t> </w:t>
      </w:r>
      <w:r w:rsidRPr="006F401E">
        <w:rPr>
          <w:rFonts w:ascii="宋体" w:hAnsi="宋体" w:cs="宋体" w:hint="eastAsia"/>
          <w:b/>
          <w:bCs/>
          <w:color w:val="666666"/>
          <w:kern w:val="0"/>
          <w:szCs w:val="21"/>
        </w:rPr>
        <w:t>其他未尽事宜，按照《广发银行信用卡章程》《广发银行信用卡客户协议（个人卡）》《广发信用卡用卡安全须知》《广发银行电子银行业务章程》《广发银行广发商城业务细则》及免责声明、信用卡服务指南、中国银联等银行</w:t>
      </w:r>
      <w:proofErr w:type="gramStart"/>
      <w:r w:rsidRPr="006F401E">
        <w:rPr>
          <w:rFonts w:ascii="宋体" w:hAnsi="宋体" w:cs="宋体" w:hint="eastAsia"/>
          <w:b/>
          <w:bCs/>
          <w:color w:val="666666"/>
          <w:kern w:val="0"/>
          <w:szCs w:val="21"/>
        </w:rPr>
        <w:t>卡组织</w:t>
      </w:r>
      <w:proofErr w:type="gramEnd"/>
      <w:r w:rsidRPr="006F401E">
        <w:rPr>
          <w:rFonts w:ascii="宋体" w:hAnsi="宋体" w:cs="宋体" w:hint="eastAsia"/>
          <w:b/>
          <w:bCs/>
          <w:color w:val="666666"/>
          <w:kern w:val="0"/>
          <w:szCs w:val="21"/>
        </w:rPr>
        <w:t>相关规定及金融惯例办理。</w:t>
      </w:r>
      <w:r w:rsidRPr="006F401E">
        <w:rPr>
          <w:rFonts w:ascii="宋体" w:hAnsi="宋体" w:cs="宋体" w:hint="eastAsia"/>
          <w:color w:val="666666"/>
          <w:kern w:val="0"/>
          <w:szCs w:val="21"/>
        </w:rPr>
        <w:t> </w:t>
      </w:r>
      <w:r w:rsidRPr="006F401E">
        <w:rPr>
          <w:rFonts w:ascii="宋体" w:hAnsi="宋体" w:cs="宋体" w:hint="eastAsia"/>
          <w:color w:val="666666"/>
          <w:kern w:val="0"/>
          <w:szCs w:val="21"/>
        </w:rPr>
        <w:br/>
      </w:r>
      <w:r w:rsidRPr="006F401E">
        <w:rPr>
          <w:rFonts w:ascii="宋体" w:hAnsi="宋体" w:cs="宋体" w:hint="eastAsia"/>
          <w:b/>
          <w:bCs/>
          <w:color w:val="666666"/>
          <w:kern w:val="0"/>
          <w:szCs w:val="21"/>
        </w:rPr>
        <w:t>第</w:t>
      </w:r>
      <w:r w:rsidR="0046099D" w:rsidRPr="006F401E">
        <w:rPr>
          <w:rFonts w:ascii="宋体" w:hAnsi="宋体" w:cs="宋体" w:hint="eastAsia"/>
          <w:b/>
          <w:bCs/>
          <w:color w:val="666666"/>
          <w:kern w:val="0"/>
          <w:szCs w:val="21"/>
        </w:rPr>
        <w:t>七</w:t>
      </w:r>
      <w:r w:rsidRPr="006F401E">
        <w:rPr>
          <w:rFonts w:ascii="宋体" w:hAnsi="宋体" w:cs="宋体" w:hint="eastAsia"/>
          <w:b/>
          <w:bCs/>
          <w:color w:val="666666"/>
          <w:kern w:val="0"/>
          <w:szCs w:val="21"/>
        </w:rPr>
        <w:t>条 本计划自发布之日起施行。</w:t>
      </w:r>
    </w:p>
    <w:sectPr w:rsidR="00694502" w:rsidRPr="008E2F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CC" w:rsidRDefault="00AD6DCC" w:rsidP="00AE6BA1">
      <w:r>
        <w:separator/>
      </w:r>
    </w:p>
  </w:endnote>
  <w:endnote w:type="continuationSeparator" w:id="0">
    <w:p w:rsidR="00AD6DCC" w:rsidRDefault="00AD6DCC" w:rsidP="00AE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CC" w:rsidRDefault="00AD6DCC" w:rsidP="00AE6BA1">
      <w:r>
        <w:separator/>
      </w:r>
    </w:p>
  </w:footnote>
  <w:footnote w:type="continuationSeparator" w:id="0">
    <w:p w:rsidR="00AD6DCC" w:rsidRDefault="00AD6DCC" w:rsidP="00AE6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99EF4"/>
    <w:multiLevelType w:val="singleLevel"/>
    <w:tmpl w:val="0EF65A30"/>
    <w:lvl w:ilvl="0">
      <w:start w:val="4"/>
      <w:numFmt w:val="chineseCounting"/>
      <w:suff w:val="space"/>
      <w:lvlText w:val="第%1条"/>
      <w:lvlJc w:val="left"/>
      <w:pPr>
        <w:ind w:left="0" w:firstLine="0"/>
      </w:pPr>
      <w:rPr>
        <w:b/>
      </w:r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57"/>
    <w:rsid w:val="000173D0"/>
    <w:rsid w:val="000209BD"/>
    <w:rsid w:val="00022C4D"/>
    <w:rsid w:val="00032F5A"/>
    <w:rsid w:val="00095FD4"/>
    <w:rsid w:val="000E40A6"/>
    <w:rsid w:val="000F1E80"/>
    <w:rsid w:val="00100651"/>
    <w:rsid w:val="001101DA"/>
    <w:rsid w:val="00120B23"/>
    <w:rsid w:val="00145532"/>
    <w:rsid w:val="001677EE"/>
    <w:rsid w:val="001916EC"/>
    <w:rsid w:val="001935A0"/>
    <w:rsid w:val="00197367"/>
    <w:rsid w:val="001B4FC0"/>
    <w:rsid w:val="002006BD"/>
    <w:rsid w:val="00207E55"/>
    <w:rsid w:val="00244065"/>
    <w:rsid w:val="00256F8B"/>
    <w:rsid w:val="002741BD"/>
    <w:rsid w:val="002E4F09"/>
    <w:rsid w:val="00312269"/>
    <w:rsid w:val="0032316E"/>
    <w:rsid w:val="00326211"/>
    <w:rsid w:val="00326A83"/>
    <w:rsid w:val="00374DC9"/>
    <w:rsid w:val="003A24EB"/>
    <w:rsid w:val="003D008B"/>
    <w:rsid w:val="00406C02"/>
    <w:rsid w:val="00430D8A"/>
    <w:rsid w:val="0046099D"/>
    <w:rsid w:val="004643EE"/>
    <w:rsid w:val="0047612E"/>
    <w:rsid w:val="0047704D"/>
    <w:rsid w:val="004A020A"/>
    <w:rsid w:val="004A072D"/>
    <w:rsid w:val="004E2F60"/>
    <w:rsid w:val="00532B68"/>
    <w:rsid w:val="005420AE"/>
    <w:rsid w:val="005543AF"/>
    <w:rsid w:val="00556E06"/>
    <w:rsid w:val="005A362A"/>
    <w:rsid w:val="005E6D80"/>
    <w:rsid w:val="00611989"/>
    <w:rsid w:val="0066607D"/>
    <w:rsid w:val="00694502"/>
    <w:rsid w:val="006B5D97"/>
    <w:rsid w:val="006F401E"/>
    <w:rsid w:val="00735E12"/>
    <w:rsid w:val="00745035"/>
    <w:rsid w:val="00746AAD"/>
    <w:rsid w:val="007522A4"/>
    <w:rsid w:val="00756ED2"/>
    <w:rsid w:val="007572A1"/>
    <w:rsid w:val="00795DEA"/>
    <w:rsid w:val="007B2CCD"/>
    <w:rsid w:val="008268B1"/>
    <w:rsid w:val="00831843"/>
    <w:rsid w:val="008321EF"/>
    <w:rsid w:val="00835003"/>
    <w:rsid w:val="00857619"/>
    <w:rsid w:val="008624AF"/>
    <w:rsid w:val="00866A65"/>
    <w:rsid w:val="0087551C"/>
    <w:rsid w:val="00885238"/>
    <w:rsid w:val="008A0286"/>
    <w:rsid w:val="008A36B6"/>
    <w:rsid w:val="008A4F07"/>
    <w:rsid w:val="008A7CEF"/>
    <w:rsid w:val="008D1B63"/>
    <w:rsid w:val="008E2F57"/>
    <w:rsid w:val="008E3D25"/>
    <w:rsid w:val="008F4FB4"/>
    <w:rsid w:val="009505CE"/>
    <w:rsid w:val="009546D1"/>
    <w:rsid w:val="00955452"/>
    <w:rsid w:val="009624CD"/>
    <w:rsid w:val="009B5F2F"/>
    <w:rsid w:val="009C2022"/>
    <w:rsid w:val="009D1AFF"/>
    <w:rsid w:val="009D6EC1"/>
    <w:rsid w:val="009D7A1A"/>
    <w:rsid w:val="00A03A77"/>
    <w:rsid w:val="00A673CC"/>
    <w:rsid w:val="00A93A21"/>
    <w:rsid w:val="00AC152F"/>
    <w:rsid w:val="00AD6622"/>
    <w:rsid w:val="00AD6DCC"/>
    <w:rsid w:val="00AE0963"/>
    <w:rsid w:val="00AE6BA1"/>
    <w:rsid w:val="00AF717B"/>
    <w:rsid w:val="00B00C15"/>
    <w:rsid w:val="00B56369"/>
    <w:rsid w:val="00C02D14"/>
    <w:rsid w:val="00C126AD"/>
    <w:rsid w:val="00C212D8"/>
    <w:rsid w:val="00C41D54"/>
    <w:rsid w:val="00C41D8B"/>
    <w:rsid w:val="00CA1F93"/>
    <w:rsid w:val="00CC1294"/>
    <w:rsid w:val="00CE187F"/>
    <w:rsid w:val="00D613DE"/>
    <w:rsid w:val="00D62794"/>
    <w:rsid w:val="00D765C0"/>
    <w:rsid w:val="00D76C7B"/>
    <w:rsid w:val="00DC329F"/>
    <w:rsid w:val="00DC4A19"/>
    <w:rsid w:val="00DD2B04"/>
    <w:rsid w:val="00DD5830"/>
    <w:rsid w:val="00E21850"/>
    <w:rsid w:val="00E234DA"/>
    <w:rsid w:val="00E36B67"/>
    <w:rsid w:val="00E43B67"/>
    <w:rsid w:val="00E50ACD"/>
    <w:rsid w:val="00E66D5D"/>
    <w:rsid w:val="00E841A5"/>
    <w:rsid w:val="00E879A6"/>
    <w:rsid w:val="00EC243D"/>
    <w:rsid w:val="00F0277E"/>
    <w:rsid w:val="00F1153B"/>
    <w:rsid w:val="00F40406"/>
    <w:rsid w:val="00F41113"/>
    <w:rsid w:val="00F42256"/>
    <w:rsid w:val="00F52A36"/>
    <w:rsid w:val="00FE1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8E2F57"/>
    <w:pPr>
      <w:jc w:val="left"/>
    </w:pPr>
    <w:rPr>
      <w:szCs w:val="24"/>
    </w:rPr>
  </w:style>
  <w:style w:type="character" w:customStyle="1" w:styleId="Char">
    <w:name w:val="批注文字 Char"/>
    <w:basedOn w:val="a0"/>
    <w:link w:val="a3"/>
    <w:semiHidden/>
    <w:rsid w:val="008E2F57"/>
    <w:rPr>
      <w:rFonts w:ascii="Calibri" w:eastAsia="宋体" w:hAnsi="Calibri" w:cs="Times New Roman"/>
      <w:szCs w:val="24"/>
    </w:rPr>
  </w:style>
  <w:style w:type="character" w:styleId="a4">
    <w:name w:val="annotation reference"/>
    <w:semiHidden/>
    <w:unhideWhenUsed/>
    <w:rsid w:val="008E2F57"/>
    <w:rPr>
      <w:sz w:val="21"/>
      <w:szCs w:val="21"/>
    </w:rPr>
  </w:style>
  <w:style w:type="character" w:styleId="a5">
    <w:name w:val="Strong"/>
    <w:uiPriority w:val="22"/>
    <w:qFormat/>
    <w:rsid w:val="008E2F57"/>
    <w:rPr>
      <w:b/>
      <w:bCs/>
    </w:rPr>
  </w:style>
  <w:style w:type="paragraph" w:styleId="a6">
    <w:name w:val="Balloon Text"/>
    <w:basedOn w:val="a"/>
    <w:link w:val="Char0"/>
    <w:uiPriority w:val="99"/>
    <w:semiHidden/>
    <w:unhideWhenUsed/>
    <w:rsid w:val="008E2F57"/>
    <w:rPr>
      <w:sz w:val="18"/>
      <w:szCs w:val="18"/>
    </w:rPr>
  </w:style>
  <w:style w:type="character" w:customStyle="1" w:styleId="Char0">
    <w:name w:val="批注框文本 Char"/>
    <w:basedOn w:val="a0"/>
    <w:link w:val="a6"/>
    <w:uiPriority w:val="99"/>
    <w:semiHidden/>
    <w:rsid w:val="008E2F57"/>
    <w:rPr>
      <w:rFonts w:ascii="Calibri" w:eastAsia="宋体" w:hAnsi="Calibri" w:cs="Times New Roman"/>
      <w:sz w:val="18"/>
      <w:szCs w:val="18"/>
    </w:rPr>
  </w:style>
  <w:style w:type="paragraph" w:styleId="a7">
    <w:name w:val="header"/>
    <w:basedOn w:val="a"/>
    <w:link w:val="Char1"/>
    <w:uiPriority w:val="99"/>
    <w:unhideWhenUsed/>
    <w:rsid w:val="00AE6BA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AE6BA1"/>
    <w:rPr>
      <w:rFonts w:ascii="Calibri" w:eastAsia="宋体" w:hAnsi="Calibri" w:cs="Times New Roman"/>
      <w:sz w:val="18"/>
      <w:szCs w:val="18"/>
    </w:rPr>
  </w:style>
  <w:style w:type="paragraph" w:styleId="a8">
    <w:name w:val="footer"/>
    <w:basedOn w:val="a"/>
    <w:link w:val="Char2"/>
    <w:uiPriority w:val="99"/>
    <w:unhideWhenUsed/>
    <w:rsid w:val="00AE6BA1"/>
    <w:pPr>
      <w:tabs>
        <w:tab w:val="center" w:pos="4153"/>
        <w:tab w:val="right" w:pos="8306"/>
      </w:tabs>
      <w:snapToGrid w:val="0"/>
      <w:jc w:val="left"/>
    </w:pPr>
    <w:rPr>
      <w:sz w:val="18"/>
      <w:szCs w:val="18"/>
    </w:rPr>
  </w:style>
  <w:style w:type="character" w:customStyle="1" w:styleId="Char2">
    <w:name w:val="页脚 Char"/>
    <w:basedOn w:val="a0"/>
    <w:link w:val="a8"/>
    <w:uiPriority w:val="99"/>
    <w:rsid w:val="00AE6BA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8E2F57"/>
    <w:pPr>
      <w:jc w:val="left"/>
    </w:pPr>
    <w:rPr>
      <w:szCs w:val="24"/>
    </w:rPr>
  </w:style>
  <w:style w:type="character" w:customStyle="1" w:styleId="Char">
    <w:name w:val="批注文字 Char"/>
    <w:basedOn w:val="a0"/>
    <w:link w:val="a3"/>
    <w:semiHidden/>
    <w:rsid w:val="008E2F57"/>
    <w:rPr>
      <w:rFonts w:ascii="Calibri" w:eastAsia="宋体" w:hAnsi="Calibri" w:cs="Times New Roman"/>
      <w:szCs w:val="24"/>
    </w:rPr>
  </w:style>
  <w:style w:type="character" w:styleId="a4">
    <w:name w:val="annotation reference"/>
    <w:semiHidden/>
    <w:unhideWhenUsed/>
    <w:rsid w:val="008E2F57"/>
    <w:rPr>
      <w:sz w:val="21"/>
      <w:szCs w:val="21"/>
    </w:rPr>
  </w:style>
  <w:style w:type="character" w:styleId="a5">
    <w:name w:val="Strong"/>
    <w:uiPriority w:val="22"/>
    <w:qFormat/>
    <w:rsid w:val="008E2F57"/>
    <w:rPr>
      <w:b/>
      <w:bCs/>
    </w:rPr>
  </w:style>
  <w:style w:type="paragraph" w:styleId="a6">
    <w:name w:val="Balloon Text"/>
    <w:basedOn w:val="a"/>
    <w:link w:val="Char0"/>
    <w:uiPriority w:val="99"/>
    <w:semiHidden/>
    <w:unhideWhenUsed/>
    <w:rsid w:val="008E2F57"/>
    <w:rPr>
      <w:sz w:val="18"/>
      <w:szCs w:val="18"/>
    </w:rPr>
  </w:style>
  <w:style w:type="character" w:customStyle="1" w:styleId="Char0">
    <w:name w:val="批注框文本 Char"/>
    <w:basedOn w:val="a0"/>
    <w:link w:val="a6"/>
    <w:uiPriority w:val="99"/>
    <w:semiHidden/>
    <w:rsid w:val="008E2F57"/>
    <w:rPr>
      <w:rFonts w:ascii="Calibri" w:eastAsia="宋体" w:hAnsi="Calibri" w:cs="Times New Roman"/>
      <w:sz w:val="18"/>
      <w:szCs w:val="18"/>
    </w:rPr>
  </w:style>
  <w:style w:type="paragraph" w:styleId="a7">
    <w:name w:val="header"/>
    <w:basedOn w:val="a"/>
    <w:link w:val="Char1"/>
    <w:uiPriority w:val="99"/>
    <w:unhideWhenUsed/>
    <w:rsid w:val="00AE6BA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AE6BA1"/>
    <w:rPr>
      <w:rFonts w:ascii="Calibri" w:eastAsia="宋体" w:hAnsi="Calibri" w:cs="Times New Roman"/>
      <w:sz w:val="18"/>
      <w:szCs w:val="18"/>
    </w:rPr>
  </w:style>
  <w:style w:type="paragraph" w:styleId="a8">
    <w:name w:val="footer"/>
    <w:basedOn w:val="a"/>
    <w:link w:val="Char2"/>
    <w:uiPriority w:val="99"/>
    <w:unhideWhenUsed/>
    <w:rsid w:val="00AE6BA1"/>
    <w:pPr>
      <w:tabs>
        <w:tab w:val="center" w:pos="4153"/>
        <w:tab w:val="right" w:pos="8306"/>
      </w:tabs>
      <w:snapToGrid w:val="0"/>
      <w:jc w:val="left"/>
    </w:pPr>
    <w:rPr>
      <w:sz w:val="18"/>
      <w:szCs w:val="18"/>
    </w:rPr>
  </w:style>
  <w:style w:type="character" w:customStyle="1" w:styleId="Char2">
    <w:name w:val="页脚 Char"/>
    <w:basedOn w:val="a0"/>
    <w:link w:val="a8"/>
    <w:uiPriority w:val="99"/>
    <w:rsid w:val="00AE6BA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881</Words>
  <Characters>5027</Characters>
  <Application>Microsoft Office Word</Application>
  <DocSecurity>0</DocSecurity>
  <Lines>41</Lines>
  <Paragraphs>11</Paragraphs>
  <ScaleCrop>false</ScaleCrop>
  <Company>Microsoft</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李宇婷</dc:creator>
  <cp:lastModifiedBy>李宇婷</cp:lastModifiedBy>
  <cp:revision>7</cp:revision>
  <dcterms:created xsi:type="dcterms:W3CDTF">2020-09-08T09:23:00Z</dcterms:created>
  <dcterms:modified xsi:type="dcterms:W3CDTF">2020-09-10T09:50:00Z</dcterms:modified>
</cp:coreProperties>
</file>